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附件1</w:t>
      </w:r>
    </w:p>
    <w:p>
      <w:pPr>
        <w:jc w:val="center"/>
        <w:rPr>
          <w:rFonts w:ascii="Times New Roman" w:hAnsi="Times New Roman" w:eastAsia="方正小标宋简体"/>
          <w:bCs/>
          <w:sz w:val="32"/>
          <w:szCs w:val="32"/>
        </w:rPr>
      </w:pPr>
      <w:r>
        <w:rPr>
          <w:rFonts w:ascii="Times New Roman" w:hAnsi="Times New Roman" w:eastAsia="方正小标宋简体"/>
          <w:bCs/>
          <w:sz w:val="32"/>
          <w:szCs w:val="32"/>
        </w:rPr>
        <w:t>教学巡察小组成员名单</w:t>
      </w:r>
      <w:bookmarkStart w:id="0" w:name="_GoBack"/>
      <w:bookmarkEnd w:id="0"/>
    </w:p>
    <w:p>
      <w:pPr>
        <w:spacing w:line="560" w:lineRule="exact"/>
        <w:rPr>
          <w:rFonts w:ascii="Times New Roman" w:hAnsi="Times New Roman" w:eastAsia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第一组</w:t>
      </w:r>
    </w:p>
    <w:p>
      <w:pPr>
        <w:spacing w:line="560" w:lineRule="exact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值周处长（组长）：</w:t>
      </w:r>
      <w:r>
        <w:rPr>
          <w:rFonts w:hint="eastAsia" w:ascii="Times New Roman" w:hAnsi="Times New Roman" w:eastAsia="仿宋_GB2312"/>
          <w:bCs/>
          <w:sz w:val="32"/>
          <w:szCs w:val="32"/>
        </w:rPr>
        <w:t>黄</w:t>
      </w:r>
      <w:r>
        <w:rPr>
          <w:rFonts w:hint="eastAsia" w:ascii="宋体" w:hAnsi="宋体" w:cs="宋体"/>
          <w:bCs/>
          <w:sz w:val="32"/>
          <w:szCs w:val="32"/>
        </w:rPr>
        <w:t>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青</w:t>
      </w:r>
    </w:p>
    <w:p>
      <w:pPr>
        <w:spacing w:line="560" w:lineRule="exact"/>
        <w:ind w:left="1205" w:hanging="1205" w:hangingChars="37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成  员：</w:t>
      </w:r>
      <w:r>
        <w:rPr>
          <w:rFonts w:hint="eastAsia" w:ascii="Times New Roman" w:hAnsi="Times New Roman" w:eastAsia="仿宋_GB2312"/>
          <w:sz w:val="32"/>
          <w:szCs w:val="32"/>
        </w:rPr>
        <w:t>校教学督导委员会成员陈红儿、沈自飞、李鸣华、李长江、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徐军、赖朝师</w:t>
      </w:r>
      <w:r>
        <w:rPr>
          <w:rFonts w:hint="eastAsia" w:ascii="Times New Roman" w:hAnsi="Times New Roman" w:eastAsia="仿宋_GB2312"/>
          <w:sz w:val="32"/>
          <w:szCs w:val="32"/>
        </w:rPr>
        <w:t>；心理学院、体育主义学院、外语学院、艺术、人文学院等5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个学院的</w:t>
      </w:r>
      <w:r>
        <w:rPr>
          <w:rFonts w:ascii="Times New Roman" w:hAnsi="Times New Roman" w:eastAsia="仿宋_GB2312"/>
          <w:kern w:val="0"/>
          <w:sz w:val="32"/>
          <w:szCs w:val="32"/>
        </w:rPr>
        <w:t>教学副院长、教务办主任，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青年教师助讲培养人员、新入职的青年</w:t>
      </w:r>
      <w:r>
        <w:rPr>
          <w:rFonts w:ascii="Times New Roman" w:hAnsi="Times New Roman" w:eastAsia="仿宋_GB2312"/>
          <w:kern w:val="0"/>
          <w:sz w:val="32"/>
          <w:szCs w:val="32"/>
        </w:rPr>
        <w:t>教师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</w:t>
      </w:r>
      <w:r>
        <w:rPr>
          <w:rFonts w:ascii="Times New Roman" w:hAnsi="Times New Roman" w:eastAsia="仿宋_GB2312"/>
          <w:kern w:val="0"/>
          <w:sz w:val="32"/>
          <w:szCs w:val="32"/>
        </w:rPr>
        <w:t>以及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学校教学质量监控体系的工作</w:t>
      </w:r>
      <w:r>
        <w:rPr>
          <w:rFonts w:ascii="Times New Roman" w:hAnsi="Times New Roman" w:eastAsia="仿宋_GB2312"/>
          <w:kern w:val="0"/>
          <w:sz w:val="32"/>
          <w:szCs w:val="32"/>
        </w:rPr>
        <w:t>人员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、学生教学信息中心成员代表</w:t>
      </w:r>
      <w:r>
        <w:rPr>
          <w:rFonts w:ascii="Times New Roman" w:hAnsi="Times New Roman" w:eastAsia="仿宋_GB2312"/>
          <w:kern w:val="0"/>
          <w:sz w:val="32"/>
          <w:szCs w:val="32"/>
        </w:rPr>
        <w:t>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。</w:t>
      </w:r>
    </w:p>
    <w:p>
      <w:pPr>
        <w:spacing w:line="560" w:lineRule="exact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联络员：</w:t>
      </w:r>
      <w:r>
        <w:rPr>
          <w:rFonts w:hint="eastAsia" w:ascii="Times New Roman" w:hAnsi="Times New Roman" w:eastAsia="仿宋_GB2312"/>
          <w:b/>
          <w:sz w:val="32"/>
          <w:szCs w:val="32"/>
        </w:rPr>
        <w:t>蒋晓玲</w:t>
      </w:r>
    </w:p>
    <w:p>
      <w:pPr>
        <w:spacing w:line="560" w:lineRule="exact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巡察周次：</w:t>
      </w:r>
      <w:r>
        <w:rPr>
          <w:rFonts w:ascii="Times New Roman" w:hAnsi="Times New Roman" w:eastAsia="仿宋_GB2312"/>
          <w:sz w:val="32"/>
          <w:szCs w:val="32"/>
        </w:rPr>
        <w:t>第</w:t>
      </w:r>
      <w:r>
        <w:rPr>
          <w:rFonts w:hint="eastAsia" w:ascii="Times New Roman" w:hAnsi="Times New Roman" w:eastAsia="仿宋_GB2312"/>
          <w:sz w:val="32"/>
          <w:szCs w:val="32"/>
        </w:rPr>
        <w:t>3—7</w:t>
      </w:r>
      <w:r>
        <w:rPr>
          <w:rFonts w:ascii="Times New Roman" w:hAnsi="Times New Roman" w:eastAsia="仿宋_GB2312"/>
          <w:sz w:val="32"/>
          <w:szCs w:val="32"/>
        </w:rPr>
        <w:t>周（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11</w:t>
      </w:r>
      <w:r>
        <w:rPr>
          <w:rFonts w:ascii="Times New Roman" w:hAnsi="Times New Roman" w:eastAsia="仿宋_GB2312"/>
          <w:sz w:val="32"/>
          <w:szCs w:val="32"/>
        </w:rPr>
        <w:t>—</w:t>
      </w:r>
      <w:r>
        <w:rPr>
          <w:rFonts w:hint="eastAsia" w:ascii="Times New Roman" w:hAnsi="Times New Roman" w:eastAsia="仿宋_GB2312"/>
          <w:sz w:val="32"/>
          <w:szCs w:val="32"/>
        </w:rPr>
        <w:t>31</w:t>
      </w:r>
      <w:r>
        <w:rPr>
          <w:rFonts w:ascii="Times New Roman" w:hAnsi="Times New Roman" w:eastAsia="仿宋_GB2312"/>
          <w:sz w:val="32"/>
          <w:szCs w:val="32"/>
        </w:rPr>
        <w:t>日）</w:t>
      </w:r>
    </w:p>
    <w:p>
      <w:pPr>
        <w:spacing w:line="560" w:lineRule="exact"/>
        <w:rPr>
          <w:rFonts w:ascii="Times New Roman" w:hAnsi="Times New Roman" w:eastAsia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第二组</w:t>
      </w:r>
    </w:p>
    <w:p>
      <w:pPr>
        <w:spacing w:line="560" w:lineRule="exact"/>
        <w:rPr>
          <w:rFonts w:ascii="Times New Roman" w:hAnsi="Times New Roman" w:eastAsia="仿宋_GB2312"/>
          <w:color w:val="333333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值周处长（组长）：</w:t>
      </w:r>
      <w:r>
        <w:rPr>
          <w:rFonts w:hint="eastAsia" w:ascii="Times New Roman" w:hAnsi="Times New Roman" w:eastAsia="仿宋_GB2312"/>
          <w:bCs/>
          <w:sz w:val="32"/>
          <w:szCs w:val="32"/>
        </w:rPr>
        <w:t>彭浩</w:t>
      </w:r>
    </w:p>
    <w:p>
      <w:pPr>
        <w:spacing w:line="560" w:lineRule="exact"/>
        <w:ind w:left="1205" w:hanging="1205" w:hangingChars="37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成  员：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校教学督导委员会成员陈淼森、王章明、邹贤尧、高春甫；设计与创意学院、数学科学学院、计算机科学学院、数理医学院学院等4个学院的</w:t>
      </w:r>
      <w:r>
        <w:rPr>
          <w:rFonts w:ascii="Times New Roman" w:hAnsi="Times New Roman" w:eastAsia="仿宋_GB2312"/>
          <w:kern w:val="0"/>
          <w:sz w:val="32"/>
          <w:szCs w:val="32"/>
        </w:rPr>
        <w:t>教学副院长、教务办主任，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青年教师助讲培养人员、新入职的青年</w:t>
      </w:r>
      <w:r>
        <w:rPr>
          <w:rFonts w:ascii="Times New Roman" w:hAnsi="Times New Roman" w:eastAsia="仿宋_GB2312"/>
          <w:kern w:val="0"/>
          <w:sz w:val="32"/>
          <w:szCs w:val="32"/>
        </w:rPr>
        <w:t>教师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</w:t>
      </w:r>
      <w:r>
        <w:rPr>
          <w:rFonts w:ascii="Times New Roman" w:hAnsi="Times New Roman" w:eastAsia="仿宋_GB2312"/>
          <w:kern w:val="0"/>
          <w:sz w:val="32"/>
          <w:szCs w:val="32"/>
        </w:rPr>
        <w:t>以及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学校教学质量监控体系的工作</w:t>
      </w:r>
      <w:r>
        <w:rPr>
          <w:rFonts w:ascii="Times New Roman" w:hAnsi="Times New Roman" w:eastAsia="仿宋_GB2312"/>
          <w:kern w:val="0"/>
          <w:sz w:val="32"/>
          <w:szCs w:val="32"/>
        </w:rPr>
        <w:t>人员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、学生教学信息中心成员代表等。</w:t>
      </w:r>
    </w:p>
    <w:p>
      <w:pPr>
        <w:spacing w:line="560" w:lineRule="exact"/>
        <w:ind w:left="1205" w:hanging="1205" w:hangingChars="375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联络员：</w:t>
      </w:r>
      <w:r>
        <w:rPr>
          <w:rFonts w:hint="eastAsia" w:ascii="Times New Roman" w:hAnsi="Times New Roman" w:eastAsia="仿宋_GB2312"/>
          <w:bCs/>
          <w:sz w:val="32"/>
          <w:szCs w:val="32"/>
        </w:rPr>
        <w:t>李慧秋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巡察周次：</w:t>
      </w:r>
      <w:r>
        <w:rPr>
          <w:rFonts w:ascii="Times New Roman" w:hAnsi="Times New Roman" w:eastAsia="仿宋_GB2312"/>
          <w:sz w:val="32"/>
          <w:szCs w:val="32"/>
        </w:rPr>
        <w:t>第</w:t>
      </w:r>
      <w:r>
        <w:rPr>
          <w:rFonts w:hint="eastAsia" w:ascii="Times New Roman" w:hAnsi="Times New Roman" w:eastAsia="仿宋_GB2312"/>
          <w:sz w:val="32"/>
          <w:szCs w:val="32"/>
        </w:rPr>
        <w:t>8—11</w:t>
      </w:r>
      <w:r>
        <w:rPr>
          <w:rFonts w:ascii="Times New Roman" w:hAnsi="Times New Roman" w:eastAsia="仿宋_GB2312"/>
          <w:sz w:val="32"/>
          <w:szCs w:val="32"/>
        </w:rPr>
        <w:t>周（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—</w:t>
      </w:r>
      <w:r>
        <w:rPr>
          <w:rFonts w:hint="eastAsia" w:ascii="Times New Roman" w:hAnsi="Times New Roman" w:eastAsia="仿宋_GB2312"/>
          <w:sz w:val="32"/>
          <w:szCs w:val="32"/>
        </w:rPr>
        <w:t>30</w:t>
      </w:r>
      <w:r>
        <w:rPr>
          <w:rFonts w:ascii="Times New Roman" w:hAnsi="Times New Roman" w:eastAsia="仿宋_GB2312"/>
          <w:sz w:val="32"/>
          <w:szCs w:val="32"/>
        </w:rPr>
        <w:t>日）</w:t>
      </w:r>
    </w:p>
    <w:p>
      <w:pPr>
        <w:spacing w:line="560" w:lineRule="exact"/>
        <w:rPr>
          <w:rFonts w:ascii="Times New Roman" w:hAnsi="Times New Roman" w:eastAsia="黑体"/>
          <w:bCs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第三组</w:t>
      </w:r>
    </w:p>
    <w:p>
      <w:pPr>
        <w:spacing w:line="560" w:lineRule="exact"/>
        <w:rPr>
          <w:rFonts w:ascii="Times New Roman" w:hAnsi="Times New Roman" w:eastAsia="仿宋_GB2312"/>
          <w:color w:val="333333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值周处长（组长）：</w:t>
      </w:r>
      <w:r>
        <w:rPr>
          <w:rFonts w:hint="eastAsia" w:ascii="Times New Roman" w:hAnsi="Times New Roman" w:eastAsia="仿宋_GB2312"/>
          <w:sz w:val="32"/>
          <w:szCs w:val="32"/>
        </w:rPr>
        <w:t>贾佳</w:t>
      </w:r>
    </w:p>
    <w:p>
      <w:pPr>
        <w:spacing w:line="560" w:lineRule="exact"/>
        <w:ind w:left="1205" w:hanging="1205" w:hangingChars="37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成  员：</w:t>
      </w:r>
      <w:r>
        <w:rPr>
          <w:rFonts w:hint="eastAsia" w:ascii="Times New Roman" w:hAnsi="Times New Roman" w:eastAsia="仿宋_GB2312"/>
          <w:sz w:val="32"/>
          <w:szCs w:val="32"/>
        </w:rPr>
        <w:t>校教学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督导</w:t>
      </w:r>
      <w:r>
        <w:rPr>
          <w:rFonts w:hint="eastAsia" w:ascii="Times New Roman" w:hAnsi="Times New Roman" w:eastAsia="仿宋_GB2312"/>
          <w:sz w:val="32"/>
          <w:szCs w:val="32"/>
        </w:rPr>
        <w:t>委员会成员邹贤尧、赖朝师、徐军、张桃；物电学院，化材学院、生科学院、初阳、工学院、地环学院等7个学院的</w:t>
      </w:r>
      <w:r>
        <w:rPr>
          <w:rFonts w:ascii="Times New Roman" w:hAnsi="Times New Roman" w:eastAsia="仿宋_GB2312"/>
          <w:kern w:val="0"/>
          <w:sz w:val="32"/>
          <w:szCs w:val="32"/>
        </w:rPr>
        <w:t>教学副院长、教务办主任，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青年教师助讲培养人员、新入职的青年</w:t>
      </w:r>
      <w:r>
        <w:rPr>
          <w:rFonts w:ascii="Times New Roman" w:hAnsi="Times New Roman" w:eastAsia="仿宋_GB2312"/>
          <w:kern w:val="0"/>
          <w:sz w:val="32"/>
          <w:szCs w:val="32"/>
        </w:rPr>
        <w:t>教师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</w:t>
      </w:r>
      <w:r>
        <w:rPr>
          <w:rFonts w:ascii="Times New Roman" w:hAnsi="Times New Roman" w:eastAsia="仿宋_GB2312"/>
          <w:kern w:val="0"/>
          <w:sz w:val="32"/>
          <w:szCs w:val="32"/>
        </w:rPr>
        <w:t>以及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学校教学质量监控体系的工作</w:t>
      </w:r>
      <w:r>
        <w:rPr>
          <w:rFonts w:ascii="Times New Roman" w:hAnsi="Times New Roman" w:eastAsia="仿宋_GB2312"/>
          <w:kern w:val="0"/>
          <w:sz w:val="32"/>
          <w:szCs w:val="32"/>
        </w:rPr>
        <w:t>人员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、学生教学信息中心成员代表等。</w:t>
      </w:r>
    </w:p>
    <w:p>
      <w:pPr>
        <w:spacing w:line="560" w:lineRule="exact"/>
        <w:ind w:left="1205" w:hanging="1205" w:hangingChars="375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联络员：</w:t>
      </w:r>
      <w:r>
        <w:rPr>
          <w:rFonts w:hint="eastAsia" w:ascii="Times New Roman" w:hAnsi="Times New Roman" w:eastAsia="仿宋_GB2312"/>
          <w:bCs/>
          <w:sz w:val="32"/>
          <w:szCs w:val="32"/>
        </w:rPr>
        <w:t>黄芳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巡察周次：</w:t>
      </w:r>
      <w:r>
        <w:rPr>
          <w:rFonts w:ascii="Times New Roman" w:hAnsi="Times New Roman" w:eastAsia="仿宋_GB2312"/>
          <w:sz w:val="32"/>
          <w:szCs w:val="32"/>
        </w:rPr>
        <w:t>第</w:t>
      </w:r>
      <w:r>
        <w:rPr>
          <w:rFonts w:hint="eastAsia" w:ascii="Times New Roman" w:hAnsi="Times New Roman" w:eastAsia="仿宋_GB2312"/>
          <w:sz w:val="32"/>
          <w:szCs w:val="32"/>
        </w:rPr>
        <w:t>11</w:t>
      </w:r>
      <w:r>
        <w:rPr>
          <w:rFonts w:ascii="Times New Roman" w:hAnsi="Times New Roman" w:eastAsia="仿宋_GB2312"/>
          <w:sz w:val="32"/>
          <w:szCs w:val="32"/>
        </w:rPr>
        <w:t>-</w:t>
      </w:r>
      <w:r>
        <w:rPr>
          <w:rFonts w:hint="eastAsia" w:ascii="Times New Roman" w:hAnsi="Times New Roman" w:eastAsia="仿宋_GB2312"/>
          <w:sz w:val="32"/>
          <w:szCs w:val="32"/>
        </w:rPr>
        <w:t>14</w:t>
      </w:r>
      <w:r>
        <w:rPr>
          <w:rFonts w:ascii="Times New Roman" w:hAnsi="Times New Roman" w:eastAsia="仿宋_GB2312"/>
          <w:sz w:val="32"/>
          <w:szCs w:val="32"/>
        </w:rPr>
        <w:t>周（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—</w:t>
      </w:r>
      <w:r>
        <w:rPr>
          <w:rFonts w:hint="eastAsia" w:ascii="Times New Roman" w:hAnsi="Times New Roman" w:eastAsia="仿宋_GB2312"/>
          <w:sz w:val="32"/>
          <w:szCs w:val="32"/>
        </w:rPr>
        <w:t>29</w:t>
      </w:r>
      <w:r>
        <w:rPr>
          <w:rFonts w:ascii="Times New Roman" w:hAnsi="Times New Roman" w:eastAsia="仿宋_GB2312"/>
          <w:sz w:val="32"/>
          <w:szCs w:val="32"/>
        </w:rPr>
        <w:t>日）</w:t>
      </w:r>
    </w:p>
    <w:p>
      <w:pPr>
        <w:spacing w:line="560" w:lineRule="exact"/>
        <w:ind w:left="1280" w:hanging="1280" w:hangingChars="400"/>
        <w:rPr>
          <w:rFonts w:ascii="Times New Roman" w:hAnsi="Times New Roman" w:eastAsia="黑体"/>
          <w:bCs/>
          <w:sz w:val="32"/>
          <w:szCs w:val="32"/>
        </w:rPr>
      </w:pPr>
    </w:p>
    <w:p>
      <w:pPr>
        <w:spacing w:line="560" w:lineRule="exact"/>
        <w:ind w:left="1280" w:hanging="1280" w:hangingChars="400"/>
        <w:rPr>
          <w:rFonts w:ascii="Times New Roman" w:hAnsi="Times New Roman" w:eastAsia="黑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A2B57"/>
    <w:rsid w:val="579A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2023-03-06T07:49:00Z</dcterms:created>
  <dc:creator>许建平</dc:creator>
  <cp:lastModifiedBy>许建平</cp:lastModifiedBy>
  <dcterms:modified xsi:type="dcterms:W3CDTF">2023-03-06T07:49:21Z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58F89BD34C054C59A2552AB50F87AEAB</vt:lpwstr>
  </property>
</Properties>
</file>