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F1637">
      <w:pPr>
        <w:pStyle w:val="3"/>
      </w:pPr>
      <w:bookmarkStart w:id="0" w:name="_Toc208502848"/>
      <w:r>
        <w:t>儿童发展与教育学院</w:t>
      </w:r>
      <w:r>
        <w:br w:type="textWrapping"/>
      </w:r>
      <w:r>
        <w:t>202</w:t>
      </w:r>
      <w:r>
        <w:rPr>
          <w:rFonts w:hint="eastAsia"/>
        </w:rPr>
        <w:t>5</w:t>
      </w:r>
      <w:r>
        <w:t>级特殊教育专业</w:t>
      </w:r>
      <w:r>
        <w:rPr>
          <w:rFonts w:hint="eastAsia"/>
        </w:rPr>
        <w:t>（港澳台侨学生）</w:t>
      </w:r>
      <w:r>
        <w:t>人才培养方案</w:t>
      </w:r>
      <w:bookmarkEnd w:id="0"/>
    </w:p>
    <w:p w14:paraId="1EF4390A">
      <w:pPr>
        <w:spacing w:line="360" w:lineRule="exact"/>
        <w:jc w:val="center"/>
        <w:rPr>
          <w:b/>
          <w:sz w:val="26"/>
        </w:rPr>
      </w:pPr>
    </w:p>
    <w:p w14:paraId="1A3CEE41">
      <w:pPr>
        <w:pStyle w:val="4"/>
        <w:spacing w:before="156" w:after="156"/>
        <w:ind w:firstLine="420"/>
      </w:pPr>
      <w:r>
        <w:t>一、培养目标</w:t>
      </w:r>
    </w:p>
    <w:p w14:paraId="2E8D013E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以习近平新时代中国特色社会主义思想为引领，立足浙江，辐射全国，秉持“胞与其怀，融合天成”的理念，培养热爱特殊教育事业，具有健全的人格、扎实的人文科学素养、系统的教育理论知识、熟练的教育和康复技能，能在特殊教育学校、孤独症学校和融合教育学校从事教育教学工作的特殊教育卓越教师。</w:t>
      </w:r>
    </w:p>
    <w:p w14:paraId="727561E4">
      <w:pPr>
        <w:tabs>
          <w:tab w:val="left" w:pos="840"/>
        </w:tabs>
        <w:spacing w:line="360" w:lineRule="exact"/>
        <w:rPr>
          <w:rFonts w:eastAsia="黑体"/>
          <w:bCs/>
        </w:rPr>
      </w:pPr>
      <w:r>
        <w:rPr>
          <w:rFonts w:eastAsia="黑体"/>
          <w:bCs/>
        </w:rPr>
        <w:t xml:space="preserve">    本专业对所培养的学生在毕业五年左右的目标预期是：</w:t>
      </w:r>
    </w:p>
    <w:p w14:paraId="1C3954C7">
      <w:pPr>
        <w:tabs>
          <w:tab w:val="left" w:pos="840"/>
        </w:tabs>
        <w:spacing w:line="360" w:lineRule="exact"/>
        <w:ind w:firstLine="420" w:firstLineChars="200"/>
        <w:rPr>
          <w:rFonts w:eastAsia="黑体"/>
          <w:bCs/>
        </w:rPr>
      </w:pPr>
      <w:r>
        <w:rPr>
          <w:rFonts w:eastAsia="黑体"/>
          <w:bCs/>
        </w:rPr>
        <w:t>目标1：专业德行与理想</w:t>
      </w:r>
    </w:p>
    <w:p w14:paraId="5E760DF7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热爱教育事业，具有强烈的社会责任感和历史使命感，富有人道主义情怀和奉献精神，自觉践行社会主义核心价值观，具有教书育人、为人师表的坚定信念，具有德育为先和以学生发展为本的教育理念，遵守师德规范，立德树人，立志做特殊儿童成长的引路人；热爱特殊教育，唤起社会公众对特殊学生的接纳，为保护特殊学生的权益而努力，以新时代“四有”好教师为职业理想，具有成为卓越教师的强烈意愿。</w:t>
      </w:r>
    </w:p>
    <w:p w14:paraId="720294FE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rFonts w:eastAsia="黑体"/>
          <w:bCs/>
        </w:rPr>
      </w:pPr>
      <w:r>
        <w:rPr>
          <w:rFonts w:eastAsia="黑体"/>
          <w:bCs/>
        </w:rPr>
        <w:t>目标2：知识与能力</w:t>
      </w:r>
    </w:p>
    <w:p w14:paraId="681AD36D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具备扎实的特殊教育专业知识和学科理论基础，并基于特殊教育的要求和个人发展的驱动，进一步理解、优化和深化学科知识体系和康复教育能力结构，具备课程整合能力；至少能深入钻研1门学科教育教学和1类特殊儿童康复技能，显现出成为青年卓越教师的能力与水平。</w:t>
      </w:r>
    </w:p>
    <w:p w14:paraId="682DDFE0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rFonts w:eastAsia="黑体"/>
          <w:bCs/>
        </w:rPr>
      </w:pPr>
      <w:r>
        <w:rPr>
          <w:rFonts w:eastAsia="黑体"/>
          <w:bCs/>
        </w:rPr>
        <w:t>目标3：管理与育人</w:t>
      </w:r>
    </w:p>
    <w:p w14:paraId="42F28810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具备出色的班级管理和育人能力，能胜任班主任工作并能示范性地开展班级指导工作，能结合学校文化，根据特殊学生的身心发展特点，充分</w:t>
      </w:r>
      <w:r>
        <w:rPr>
          <w:bCs/>
        </w:rPr>
        <w:t>利用各种教育契机和教育资源进行综合育人活动</w:t>
      </w:r>
      <w:r>
        <w:rPr>
          <w:bCs/>
          <w:szCs w:val="21"/>
        </w:rPr>
        <w:t>，引导学生健康成长。</w:t>
      </w:r>
    </w:p>
    <w:p w14:paraId="6D5AB908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rFonts w:eastAsia="黑体"/>
          <w:bCs/>
        </w:rPr>
      </w:pPr>
      <w:r>
        <w:rPr>
          <w:rFonts w:eastAsia="黑体"/>
          <w:bCs/>
        </w:rPr>
        <w:t>目标4：发展与反思</w:t>
      </w:r>
    </w:p>
    <w:p w14:paraId="4C796556">
      <w:pPr>
        <w:tabs>
          <w:tab w:val="left" w:pos="840"/>
        </w:tabs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具有强烈的专业发展意识与明晰的专业发展规划，良好的自主学习与实践反思能力，及时把握特殊教育的前沿动态，跟踪学习先进的特殊教育教学理念与方法，勇于创新，具有承担特殊教育课程开发和承担特殊教育教改课题的能力</w:t>
      </w:r>
      <w:r>
        <w:rPr>
          <w:bCs/>
          <w:spacing w:val="-3"/>
          <w:szCs w:val="21"/>
        </w:rPr>
        <w:t>；具有良好的组织管理与沟通协调能力，能作为组织者有效开展教育教学方面的团队合作。</w:t>
      </w:r>
    </w:p>
    <w:p w14:paraId="683170C7">
      <w:pPr>
        <w:pStyle w:val="4"/>
        <w:spacing w:before="156" w:after="156"/>
        <w:ind w:firstLine="420"/>
      </w:pPr>
      <w:r>
        <w:t>二、毕业要求</w:t>
      </w:r>
    </w:p>
    <w:p w14:paraId="4BC068A5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（一）践行师德</w:t>
      </w:r>
    </w:p>
    <w:p w14:paraId="2F7B606D">
      <w:pPr>
        <w:widowControl/>
        <w:shd w:val="clear" w:color="auto" w:fill="FFFFFF"/>
        <w:snapToGrid w:val="0"/>
        <w:spacing w:line="360" w:lineRule="exact"/>
        <w:ind w:firstLine="422" w:firstLineChars="200"/>
        <w:rPr>
          <w:szCs w:val="21"/>
        </w:rPr>
      </w:pPr>
      <w:r>
        <w:rPr>
          <w:b/>
        </w:rPr>
        <w:t>毕业要求</w:t>
      </w:r>
      <w:r>
        <w:rPr>
          <w:b/>
          <w:szCs w:val="21"/>
        </w:rPr>
        <w:t>1（师德规范）</w:t>
      </w:r>
      <w:r>
        <w:rPr>
          <w:b/>
          <w:bCs/>
          <w:szCs w:val="21"/>
        </w:rPr>
        <w:t>：</w:t>
      </w:r>
      <w:r>
        <w:rPr>
          <w:szCs w:val="21"/>
        </w:rPr>
        <w:t>践行社会主义核心价值观与师德规范，以立德树人为己任。</w:t>
      </w:r>
    </w:p>
    <w:p w14:paraId="2B2F1150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毕业要求2（教育情怀）</w:t>
      </w:r>
      <w:r>
        <w:rPr>
          <w:b/>
          <w:bCs/>
          <w:szCs w:val="21"/>
        </w:rPr>
        <w:t>：</w:t>
      </w:r>
      <w:r>
        <w:rPr>
          <w:szCs w:val="21"/>
        </w:rPr>
        <w:t>热爱特殊教育事业，立志做学生健康成长、适应社会、融入社会的指导者和引路人。</w:t>
      </w:r>
    </w:p>
    <w:p w14:paraId="47B7EA20">
      <w:pPr>
        <w:adjustRightInd w:val="0"/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（二）学会教学</w:t>
      </w:r>
    </w:p>
    <w:p w14:paraId="759DB313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毕业要求3（知识整合）</w:t>
      </w:r>
      <w:r>
        <w:rPr>
          <w:b/>
          <w:bCs/>
          <w:szCs w:val="21"/>
        </w:rPr>
        <w:t>：</w:t>
      </w:r>
      <w:r>
        <w:rPr>
          <w:szCs w:val="21"/>
        </w:rPr>
        <w:t>具备所教学科所需的学科知识体系与能力结构。</w:t>
      </w:r>
    </w:p>
    <w:p w14:paraId="3DEBDDDB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毕业要求4（保教能力）</w:t>
      </w:r>
      <w:r>
        <w:rPr>
          <w:b/>
          <w:bCs/>
          <w:szCs w:val="21"/>
        </w:rPr>
        <w:t>：</w:t>
      </w:r>
      <w:r>
        <w:rPr>
          <w:szCs w:val="21"/>
        </w:rPr>
        <w:t>具有较强的特殊教育教学能力和课程整合能力。</w:t>
      </w:r>
    </w:p>
    <w:p w14:paraId="1CAB0170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毕业要求5（技术融合）</w:t>
      </w:r>
      <w:r>
        <w:rPr>
          <w:b/>
          <w:bCs/>
          <w:szCs w:val="21"/>
        </w:rPr>
        <w:t>：</w:t>
      </w:r>
      <w:r>
        <w:rPr>
          <w:szCs w:val="21"/>
        </w:rPr>
        <w:t>具备信息与辅助技术支持教学与学习能力。</w:t>
      </w:r>
    </w:p>
    <w:p w14:paraId="6762E839">
      <w:pPr>
        <w:adjustRightInd w:val="0"/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（三）学会育人</w:t>
      </w:r>
    </w:p>
    <w:p w14:paraId="5873B7EF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毕业要求6（综合育人）</w:t>
      </w:r>
      <w:r>
        <w:rPr>
          <w:b/>
          <w:bCs/>
          <w:szCs w:val="21"/>
        </w:rPr>
        <w:t>：</w:t>
      </w:r>
      <w:r>
        <w:rPr>
          <w:szCs w:val="21"/>
        </w:rPr>
        <w:t>具有综合育人的素养</w:t>
      </w:r>
      <w:r>
        <w:rPr>
          <w:rFonts w:hint="eastAsia"/>
          <w:szCs w:val="21"/>
        </w:rPr>
        <w:t>与</w:t>
      </w:r>
      <w:r>
        <w:rPr>
          <w:szCs w:val="21"/>
        </w:rPr>
        <w:t>体验。</w:t>
      </w:r>
    </w:p>
    <w:p w14:paraId="6A6434DF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毕业要求7（班级指导）</w:t>
      </w:r>
      <w:r>
        <w:rPr>
          <w:b/>
          <w:bCs/>
          <w:szCs w:val="21"/>
        </w:rPr>
        <w:t>：</w:t>
      </w:r>
      <w:r>
        <w:rPr>
          <w:szCs w:val="21"/>
        </w:rPr>
        <w:t>能胜任各类班级活动的组织与指导工作。</w:t>
      </w:r>
    </w:p>
    <w:p w14:paraId="214D422E">
      <w:pPr>
        <w:adjustRightInd w:val="0"/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（四）学会发展</w:t>
      </w:r>
    </w:p>
    <w:p w14:paraId="2BF09928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毕业要求8（自主学习）</w:t>
      </w:r>
      <w:r>
        <w:rPr>
          <w:b/>
          <w:bCs/>
          <w:szCs w:val="21"/>
        </w:rPr>
        <w:t>：</w:t>
      </w:r>
      <w:r>
        <w:rPr>
          <w:szCs w:val="21"/>
        </w:rPr>
        <w:t>具有终身学习和专业发展的意识、能力与规划。</w:t>
      </w:r>
    </w:p>
    <w:p w14:paraId="48306115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毕业要求9（国际视野）</w:t>
      </w:r>
      <w:r>
        <w:rPr>
          <w:b/>
          <w:bCs/>
          <w:szCs w:val="21"/>
        </w:rPr>
        <w:t>：</w:t>
      </w:r>
      <w:r>
        <w:rPr>
          <w:szCs w:val="21"/>
        </w:rPr>
        <w:t>具有全球意识和开放心态，积极参与国际交流。</w:t>
      </w:r>
    </w:p>
    <w:p w14:paraId="03093C66">
      <w:pPr>
        <w:widowControl/>
        <w:shd w:val="clear" w:color="auto" w:fill="FFFFFF"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毕业要求10（反思研究）</w:t>
      </w:r>
      <w:r>
        <w:rPr>
          <w:b/>
          <w:bCs/>
          <w:szCs w:val="21"/>
        </w:rPr>
        <w:t>：</w:t>
      </w:r>
      <w:r>
        <w:rPr>
          <w:szCs w:val="21"/>
        </w:rPr>
        <w:t>理解教师是反思型实践者。</w:t>
      </w:r>
    </w:p>
    <w:p w14:paraId="145EB966">
      <w:pPr>
        <w:widowControl/>
        <w:shd w:val="clear" w:color="auto" w:fill="FFFFFF"/>
        <w:snapToGrid w:val="0"/>
        <w:spacing w:line="360" w:lineRule="exact"/>
        <w:ind w:firstLine="426" w:firstLineChars="202"/>
        <w:rPr>
          <w:bCs/>
          <w:szCs w:val="21"/>
        </w:rPr>
      </w:pPr>
      <w:r>
        <w:rPr>
          <w:b/>
        </w:rPr>
        <w:t>毕业要求11（交流合作）：</w:t>
      </w:r>
      <w:r>
        <w:rPr>
          <w:bCs/>
        </w:rPr>
        <w:t>具有团队协作精神和协作能力。</w:t>
      </w:r>
    </w:p>
    <w:p w14:paraId="10FB3535">
      <w:pPr>
        <w:tabs>
          <w:tab w:val="left" w:pos="840"/>
        </w:tabs>
        <w:spacing w:before="156" w:beforeLines="50" w:after="156" w:afterLines="50" w:line="360" w:lineRule="exact"/>
        <w:jc w:val="center"/>
        <w:rPr>
          <w:rFonts w:eastAsia="楷体"/>
          <w:szCs w:val="21"/>
          <w:shd w:val="clear" w:color="auto" w:fill="FFFFFF"/>
        </w:rPr>
      </w:pPr>
      <w:r>
        <w:rPr>
          <w:rFonts w:eastAsia="楷体"/>
          <w:szCs w:val="21"/>
          <w:shd w:val="clear" w:color="auto" w:fill="FFFFFF"/>
        </w:rPr>
        <w:t>表2-1  毕业要求指标点分解</w:t>
      </w:r>
    </w:p>
    <w:tbl>
      <w:tblPr>
        <w:tblStyle w:val="50"/>
        <w:tblW w:w="85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8"/>
        <w:gridCol w:w="615"/>
        <w:gridCol w:w="765"/>
        <w:gridCol w:w="6472"/>
      </w:tblGrid>
      <w:tr w14:paraId="7CEBC9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tblHeader/>
          <w:jc w:val="center"/>
        </w:trPr>
        <w:tc>
          <w:tcPr>
            <w:tcW w:w="1283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1034F0BF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毕业总要求</w:t>
            </w:r>
          </w:p>
        </w:tc>
        <w:tc>
          <w:tcPr>
            <w:tcW w:w="7237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5A049598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毕业要求分指标</w:t>
            </w:r>
          </w:p>
        </w:tc>
      </w:tr>
      <w:tr w14:paraId="5D3EC0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tblHeader/>
          <w:jc w:val="center"/>
        </w:trPr>
        <w:tc>
          <w:tcPr>
            <w:tcW w:w="66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CA2DE0E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编号</w:t>
            </w:r>
          </w:p>
        </w:tc>
        <w:tc>
          <w:tcPr>
            <w:tcW w:w="61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F2DC4B0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内容</w:t>
            </w:r>
          </w:p>
        </w:tc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9DF4251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指标点</w:t>
            </w:r>
          </w:p>
        </w:tc>
        <w:tc>
          <w:tcPr>
            <w:tcW w:w="647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50007FA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内容</w:t>
            </w:r>
          </w:p>
        </w:tc>
      </w:tr>
      <w:tr w14:paraId="2F20D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tcBorders>
              <w:top w:val="single" w:color="auto" w:sz="4" w:space="0"/>
            </w:tcBorders>
            <w:vAlign w:val="center"/>
          </w:tcPr>
          <w:p w14:paraId="4B6D2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</w:tcBorders>
            <w:vAlign w:val="center"/>
          </w:tcPr>
          <w:p w14:paraId="216BF00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师德</w:t>
            </w:r>
          </w:p>
          <w:p w14:paraId="34E00D2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规范</w:t>
            </w:r>
          </w:p>
        </w:tc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126524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1-1</w:t>
            </w:r>
          </w:p>
        </w:tc>
        <w:tc>
          <w:tcPr>
            <w:tcW w:w="6472" w:type="dxa"/>
            <w:tcBorders>
              <w:top w:val="single" w:color="auto" w:sz="4" w:space="0"/>
            </w:tcBorders>
            <w:vAlign w:val="center"/>
          </w:tcPr>
          <w:p w14:paraId="4D36171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认同中国特色社会主义，在教育教学工作中能自觉践行社会主义核心价值观。</w:t>
            </w:r>
          </w:p>
        </w:tc>
      </w:tr>
      <w:tr w14:paraId="12A8F1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18E513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2736D31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D4D8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6472" w:type="dxa"/>
            <w:vAlign w:val="center"/>
          </w:tcPr>
          <w:p w14:paraId="236FCA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树立立德树人的教育理念，具有高尚的道德情操，遵行良好的师德规范，立志成为“四有”好老师。</w:t>
            </w:r>
          </w:p>
        </w:tc>
      </w:tr>
      <w:tr w14:paraId="32D09E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76561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5ED429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0C40E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6472" w:type="dxa"/>
            <w:vAlign w:val="center"/>
          </w:tcPr>
          <w:p w14:paraId="315C08F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熟悉特殊教育法律法规，能依法施教，维护学生权益。</w:t>
            </w:r>
          </w:p>
        </w:tc>
      </w:tr>
      <w:tr w14:paraId="053E2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08618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5" w:type="dxa"/>
            <w:vMerge w:val="restart"/>
            <w:vAlign w:val="center"/>
          </w:tcPr>
          <w:p w14:paraId="16234EF9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教育</w:t>
            </w:r>
          </w:p>
          <w:p w14:paraId="20835F5D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情怀</w:t>
            </w:r>
          </w:p>
        </w:tc>
        <w:tc>
          <w:tcPr>
            <w:tcW w:w="765" w:type="dxa"/>
            <w:vAlign w:val="center"/>
          </w:tcPr>
          <w:p w14:paraId="6AEE3E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</w:t>
            </w:r>
          </w:p>
        </w:tc>
        <w:tc>
          <w:tcPr>
            <w:tcW w:w="6472" w:type="dxa"/>
            <w:vAlign w:val="center"/>
          </w:tcPr>
          <w:p w14:paraId="50CDE10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具有从教意愿，认同特殊教育教师工作的意义和专业性，具有人道主义精神、积极的情感、正确的残疾人观和价值观、特殊儿童发展观和教育观。</w:t>
            </w:r>
          </w:p>
        </w:tc>
      </w:tr>
      <w:tr w14:paraId="34976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3D7383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13779A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6E65B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2-2</w:t>
            </w:r>
          </w:p>
        </w:tc>
        <w:tc>
          <w:tcPr>
            <w:tcW w:w="6472" w:type="dxa"/>
            <w:vAlign w:val="center"/>
          </w:tcPr>
          <w:p w14:paraId="504CFD1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具有深厚的人文底蕴和崇尚真理的科学精神，关爱学生，尊重学生人格，富有爱心、责任心、耐心、细心和恒心。</w:t>
            </w:r>
          </w:p>
        </w:tc>
      </w:tr>
      <w:tr w14:paraId="367F6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2E848A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2DC214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09A902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2-3</w:t>
            </w:r>
          </w:p>
        </w:tc>
        <w:tc>
          <w:tcPr>
            <w:tcW w:w="6472" w:type="dxa"/>
            <w:vAlign w:val="center"/>
          </w:tcPr>
          <w:p w14:paraId="33C8B97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能促进学生全面发展，为每一位学生提供合适的教育，最大限度地开发学生的潜能、补偿缺陷，促进身心、品格、智力和能力发展。</w:t>
            </w:r>
          </w:p>
        </w:tc>
      </w:tr>
      <w:tr w14:paraId="12571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519145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5" w:type="dxa"/>
            <w:vMerge w:val="restart"/>
            <w:vAlign w:val="center"/>
          </w:tcPr>
          <w:p w14:paraId="28F6285E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知识</w:t>
            </w:r>
          </w:p>
          <w:p w14:paraId="4D184C4E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整合</w:t>
            </w:r>
          </w:p>
        </w:tc>
        <w:tc>
          <w:tcPr>
            <w:tcW w:w="765" w:type="dxa"/>
            <w:vAlign w:val="center"/>
          </w:tcPr>
          <w:p w14:paraId="38342E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3-1</w:t>
            </w:r>
          </w:p>
        </w:tc>
        <w:tc>
          <w:tcPr>
            <w:tcW w:w="6472" w:type="dxa"/>
            <w:vAlign w:val="center"/>
          </w:tcPr>
          <w:p w14:paraId="44EB4F8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扎实掌握特殊教育的基本知识、基本原理和基本技能，掌握所教学科知识体系的基本内容、基本思想和方法。</w:t>
            </w:r>
          </w:p>
        </w:tc>
      </w:tr>
      <w:tr w14:paraId="306099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317F39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78C1CDC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3DFF9E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3-2</w:t>
            </w:r>
          </w:p>
        </w:tc>
        <w:tc>
          <w:tcPr>
            <w:tcW w:w="6472" w:type="dxa"/>
            <w:vAlign w:val="center"/>
          </w:tcPr>
          <w:p w14:paraId="1264641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整合特殊教育、所教学科及相关康复训练的知识与方法，并运用于教育实践。</w:t>
            </w:r>
          </w:p>
        </w:tc>
      </w:tr>
      <w:tr w14:paraId="634AAD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04E31B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17B0C64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3B449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3-3</w:t>
            </w:r>
          </w:p>
        </w:tc>
        <w:tc>
          <w:tcPr>
            <w:tcW w:w="6472" w:type="dxa"/>
            <w:vAlign w:val="center"/>
          </w:tcPr>
          <w:p w14:paraId="667CF83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了解人文社会和科学的一般知识，具有一定的媒介素养和跨文化、跨学科素养。</w:t>
            </w:r>
          </w:p>
        </w:tc>
      </w:tr>
      <w:tr w14:paraId="1B29A5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42E13E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5" w:type="dxa"/>
            <w:vMerge w:val="restart"/>
            <w:vAlign w:val="center"/>
          </w:tcPr>
          <w:p w14:paraId="63A86508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教学</w:t>
            </w:r>
          </w:p>
          <w:p w14:paraId="5627C170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能力</w:t>
            </w:r>
          </w:p>
        </w:tc>
        <w:tc>
          <w:tcPr>
            <w:tcW w:w="765" w:type="dxa"/>
            <w:vAlign w:val="center"/>
          </w:tcPr>
          <w:p w14:paraId="4E34D9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</w:t>
            </w:r>
          </w:p>
        </w:tc>
        <w:tc>
          <w:tcPr>
            <w:tcW w:w="6472" w:type="dxa"/>
            <w:vAlign w:val="center"/>
          </w:tcPr>
          <w:p w14:paraId="5C78A39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在教育实践中，能运用合适的评估工具和评估方法，综合评估学生的特殊教育需要，进行学习评价。</w:t>
            </w:r>
          </w:p>
        </w:tc>
      </w:tr>
      <w:tr w14:paraId="69BFE3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27C24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6312DDB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65D188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4-2</w:t>
            </w:r>
          </w:p>
        </w:tc>
        <w:tc>
          <w:tcPr>
            <w:tcW w:w="6472" w:type="dxa"/>
            <w:vAlign w:val="center"/>
          </w:tcPr>
          <w:p w14:paraId="325E611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能依据所教学科的课程标准和学科知识进行教学设计，制定个别化教育计划，创设支持性学习环境，能够结合课程内容对学生进行相关的康复训练。</w:t>
            </w:r>
          </w:p>
        </w:tc>
      </w:tr>
      <w:tr w14:paraId="5048A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017E39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626C5F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2A08D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4-3</w:t>
            </w:r>
          </w:p>
        </w:tc>
        <w:tc>
          <w:tcPr>
            <w:tcW w:w="6472" w:type="dxa"/>
            <w:vAlign w:val="center"/>
          </w:tcPr>
          <w:p w14:paraId="1459B38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具备学科单元教学和跨学科教学的能力，能在学科与生活之间建立起联系。</w:t>
            </w:r>
          </w:p>
        </w:tc>
      </w:tr>
      <w:tr w14:paraId="6E6864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0D835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01BF8C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2C8C8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4-4</w:t>
            </w:r>
          </w:p>
        </w:tc>
        <w:tc>
          <w:tcPr>
            <w:tcW w:w="6472" w:type="dxa"/>
            <w:vAlign w:val="center"/>
          </w:tcPr>
          <w:p w14:paraId="2725C0F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具备国家通用语言技能与文字书写技能，具有使用国家通用手语与国家通用盲文等其他特殊沟通手段的能力。</w:t>
            </w:r>
          </w:p>
        </w:tc>
      </w:tr>
      <w:tr w14:paraId="712CDA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35D7DE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5" w:type="dxa"/>
            <w:vMerge w:val="restart"/>
            <w:vAlign w:val="center"/>
          </w:tcPr>
          <w:p w14:paraId="56C1F10E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技术</w:t>
            </w:r>
          </w:p>
          <w:p w14:paraId="358A3642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融合</w:t>
            </w:r>
          </w:p>
        </w:tc>
        <w:tc>
          <w:tcPr>
            <w:tcW w:w="765" w:type="dxa"/>
            <w:vAlign w:val="center"/>
          </w:tcPr>
          <w:p w14:paraId="125064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</w:t>
            </w:r>
          </w:p>
        </w:tc>
        <w:tc>
          <w:tcPr>
            <w:tcW w:w="6472" w:type="dxa"/>
            <w:vAlign w:val="center"/>
          </w:tcPr>
          <w:p w14:paraId="311E443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能应用信息技术优化课堂教学的方法技能，具有运用信息技术支持学习设计和转变学生学习方式的初步经验。</w:t>
            </w:r>
          </w:p>
        </w:tc>
      </w:tr>
      <w:tr w14:paraId="17757F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60D41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433DBD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32965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5-2</w:t>
            </w:r>
          </w:p>
        </w:tc>
        <w:tc>
          <w:tcPr>
            <w:tcW w:w="6472" w:type="dxa"/>
            <w:vAlign w:val="center"/>
          </w:tcPr>
          <w:p w14:paraId="4C208AB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具有运用辅助技术支持学生学习的经验。</w:t>
            </w:r>
          </w:p>
        </w:tc>
      </w:tr>
      <w:tr w14:paraId="719BC5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119E5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15" w:type="dxa"/>
            <w:vMerge w:val="restart"/>
            <w:vAlign w:val="center"/>
          </w:tcPr>
          <w:p w14:paraId="0B8E6596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综合</w:t>
            </w:r>
          </w:p>
          <w:p w14:paraId="024E2D68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育人</w:t>
            </w:r>
          </w:p>
        </w:tc>
        <w:tc>
          <w:tcPr>
            <w:tcW w:w="765" w:type="dxa"/>
            <w:vAlign w:val="center"/>
          </w:tcPr>
          <w:p w14:paraId="0C30AE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6-1</w:t>
            </w:r>
          </w:p>
        </w:tc>
        <w:tc>
          <w:tcPr>
            <w:tcW w:w="6472" w:type="dxa"/>
            <w:vAlign w:val="center"/>
          </w:tcPr>
          <w:p w14:paraId="429F3AB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理解所教学科的育人价值，</w:t>
            </w:r>
            <w:r>
              <w:rPr>
                <w:rFonts w:hint="eastAsia"/>
                <w:bCs/>
                <w:sz w:val="18"/>
                <w:szCs w:val="18"/>
              </w:rPr>
              <w:t>及</w:t>
            </w:r>
            <w:r>
              <w:rPr>
                <w:bCs/>
                <w:sz w:val="18"/>
                <w:szCs w:val="18"/>
              </w:rPr>
              <w:t>蕴含的丰富人文情感、态度和价值观，掌握学科育人的内容、途径和方法，能够利用各种教育契机和教育资源进行育人活动。</w:t>
            </w:r>
          </w:p>
        </w:tc>
      </w:tr>
      <w:tr w14:paraId="1B5BE4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0006D4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2100B9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33E017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6-2</w:t>
            </w:r>
          </w:p>
        </w:tc>
        <w:tc>
          <w:tcPr>
            <w:tcW w:w="6472" w:type="dxa"/>
            <w:vAlign w:val="center"/>
          </w:tcPr>
          <w:p w14:paraId="36EC1E8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理解学校文化和教育活动的育人内涵和方法，掌握通过班级、校园文化建设进行德育的原理和策略，能参与或组织主题育德、社团活动等。</w:t>
            </w:r>
          </w:p>
        </w:tc>
      </w:tr>
      <w:tr w14:paraId="7453FF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2F4D88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4C8C0D7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33ECC4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6-3</w:t>
            </w:r>
          </w:p>
        </w:tc>
        <w:tc>
          <w:tcPr>
            <w:tcW w:w="6472" w:type="dxa"/>
            <w:vAlign w:val="center"/>
          </w:tcPr>
          <w:p w14:paraId="1D3E266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了解特殊学生身心发展和养成教育规律，能够在教育实践中将知识学习、能力发展、功能康复与品德养成相结合进行综合育人的初步体验。</w:t>
            </w:r>
          </w:p>
        </w:tc>
      </w:tr>
      <w:tr w14:paraId="0983FF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5580B9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15" w:type="dxa"/>
            <w:vMerge w:val="restart"/>
            <w:vAlign w:val="center"/>
          </w:tcPr>
          <w:p w14:paraId="6ED8BD4A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班级</w:t>
            </w:r>
          </w:p>
          <w:p w14:paraId="4659D465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指导</w:t>
            </w:r>
          </w:p>
        </w:tc>
        <w:tc>
          <w:tcPr>
            <w:tcW w:w="765" w:type="dxa"/>
            <w:vAlign w:val="center"/>
          </w:tcPr>
          <w:p w14:paraId="7F35FF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7-1</w:t>
            </w:r>
          </w:p>
        </w:tc>
        <w:tc>
          <w:tcPr>
            <w:tcW w:w="6472" w:type="dxa"/>
            <w:vAlign w:val="center"/>
          </w:tcPr>
          <w:p w14:paraId="5599D4C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树立德育为先理念，了解德育原理与方法，参与德育、心理健康教育、安全教育、劳动教育等班级活动的组织与指导。</w:t>
            </w:r>
          </w:p>
        </w:tc>
      </w:tr>
      <w:tr w14:paraId="7822A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27E04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62BCEFD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05493D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7-2</w:t>
            </w:r>
          </w:p>
        </w:tc>
        <w:tc>
          <w:tcPr>
            <w:tcW w:w="6472" w:type="dxa"/>
            <w:vAlign w:val="center"/>
          </w:tcPr>
          <w:p w14:paraId="65C2AAE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掌握班级组织与建设的工作规律和基本方法，掌握班集体建设、班级教育活动组织、学生发展指导与家长及社区沟通合作等班级常规工作要点。</w:t>
            </w:r>
          </w:p>
        </w:tc>
      </w:tr>
      <w:tr w14:paraId="6CF8E6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6518E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088BA1E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6FCEDB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7-3</w:t>
            </w:r>
          </w:p>
        </w:tc>
        <w:tc>
          <w:tcPr>
            <w:tcW w:w="6472" w:type="dxa"/>
            <w:vAlign w:val="center"/>
          </w:tcPr>
          <w:p w14:paraId="6DBC543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能运用积极行为支持等策略，有效预防、干预学生的问题行为，获得积极体验。</w:t>
            </w:r>
          </w:p>
        </w:tc>
      </w:tr>
      <w:tr w14:paraId="2CE433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23B19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15" w:type="dxa"/>
            <w:vMerge w:val="restart"/>
            <w:vAlign w:val="center"/>
          </w:tcPr>
          <w:p w14:paraId="7F3E4C30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自主</w:t>
            </w:r>
          </w:p>
          <w:p w14:paraId="700E9816">
            <w:pPr>
              <w:widowControl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学习</w:t>
            </w:r>
          </w:p>
        </w:tc>
        <w:tc>
          <w:tcPr>
            <w:tcW w:w="765" w:type="dxa"/>
            <w:vAlign w:val="center"/>
          </w:tcPr>
          <w:p w14:paraId="7AED7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8-1</w:t>
            </w:r>
          </w:p>
        </w:tc>
        <w:tc>
          <w:tcPr>
            <w:tcW w:w="6472" w:type="dxa"/>
            <w:vAlign w:val="center"/>
          </w:tcPr>
          <w:p w14:paraId="04402BF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了解专业发展核心内容和发展阶段路径，能结合就业愿景制订自身学习和专业发展规划。</w:t>
            </w:r>
          </w:p>
        </w:tc>
      </w:tr>
      <w:tr w14:paraId="25C22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498903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285EC32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5671E8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8-2</w:t>
            </w:r>
          </w:p>
        </w:tc>
        <w:tc>
          <w:tcPr>
            <w:tcW w:w="6472" w:type="dxa"/>
            <w:vAlign w:val="center"/>
          </w:tcPr>
          <w:p w14:paraId="6AED1EC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能养成自主学习习惯，具有自我管理能力。</w:t>
            </w:r>
          </w:p>
        </w:tc>
      </w:tr>
      <w:tr w14:paraId="1BBC9A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248F4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15" w:type="dxa"/>
            <w:vMerge w:val="restart"/>
            <w:vAlign w:val="center"/>
          </w:tcPr>
          <w:p w14:paraId="064AF2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国际</w:t>
            </w:r>
          </w:p>
          <w:p w14:paraId="2839AB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视野</w:t>
            </w:r>
          </w:p>
        </w:tc>
        <w:tc>
          <w:tcPr>
            <w:tcW w:w="765" w:type="dxa"/>
            <w:vAlign w:val="center"/>
          </w:tcPr>
          <w:p w14:paraId="4780CB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</w:t>
            </w:r>
          </w:p>
        </w:tc>
        <w:tc>
          <w:tcPr>
            <w:tcW w:w="6472" w:type="dxa"/>
            <w:vAlign w:val="center"/>
          </w:tcPr>
          <w:p w14:paraId="330D2E7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具有全球意识和开放心态，了解国外特殊教育改革发展的趋势和前沿动态。</w:t>
            </w:r>
          </w:p>
        </w:tc>
      </w:tr>
      <w:tr w14:paraId="05A4D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2D7CD9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29A2B4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61E65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9-2</w:t>
            </w:r>
          </w:p>
        </w:tc>
        <w:tc>
          <w:tcPr>
            <w:tcW w:w="6472" w:type="dxa"/>
            <w:vAlign w:val="center"/>
          </w:tcPr>
          <w:p w14:paraId="5C640F1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能积极参与国际教育交流，尝试借鉴国际先进教育理念和经验进行教育教学。</w:t>
            </w:r>
          </w:p>
        </w:tc>
      </w:tr>
      <w:tr w14:paraId="785B4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1F67F4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15" w:type="dxa"/>
            <w:vMerge w:val="restart"/>
            <w:vAlign w:val="center"/>
          </w:tcPr>
          <w:p w14:paraId="591973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反思</w:t>
            </w:r>
          </w:p>
          <w:p w14:paraId="722DF72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研究</w:t>
            </w:r>
          </w:p>
        </w:tc>
        <w:tc>
          <w:tcPr>
            <w:tcW w:w="765" w:type="dxa"/>
            <w:vAlign w:val="center"/>
          </w:tcPr>
          <w:p w14:paraId="686EA4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10-1</w:t>
            </w:r>
          </w:p>
        </w:tc>
        <w:tc>
          <w:tcPr>
            <w:tcW w:w="6472" w:type="dxa"/>
            <w:vAlign w:val="center"/>
          </w:tcPr>
          <w:p w14:paraId="77B5110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能运用批判性思维方法，养成从学习发展、课程教学等角度反思分析问题的习惯。</w:t>
            </w:r>
          </w:p>
        </w:tc>
      </w:tr>
      <w:tr w14:paraId="38BD9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5FEB3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5DF2416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31C38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10-2</w:t>
            </w:r>
          </w:p>
        </w:tc>
        <w:tc>
          <w:tcPr>
            <w:tcW w:w="6472" w:type="dxa"/>
            <w:vAlign w:val="center"/>
          </w:tcPr>
          <w:p w14:paraId="35FFFD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掌握教育实践研究的方法，具有较强的创新意识和教育教学研究能力。</w:t>
            </w:r>
          </w:p>
        </w:tc>
      </w:tr>
      <w:tr w14:paraId="4A0395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restart"/>
            <w:vAlign w:val="center"/>
          </w:tcPr>
          <w:p w14:paraId="5CA888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15" w:type="dxa"/>
            <w:vMerge w:val="restart"/>
            <w:vAlign w:val="center"/>
          </w:tcPr>
          <w:p w14:paraId="5312AF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交流</w:t>
            </w:r>
          </w:p>
          <w:p w14:paraId="489C315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合作</w:t>
            </w:r>
          </w:p>
        </w:tc>
        <w:tc>
          <w:tcPr>
            <w:tcW w:w="765" w:type="dxa"/>
            <w:vAlign w:val="center"/>
          </w:tcPr>
          <w:p w14:paraId="2B1ECC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11-1</w:t>
            </w:r>
          </w:p>
        </w:tc>
        <w:tc>
          <w:tcPr>
            <w:tcW w:w="6472" w:type="dxa"/>
            <w:vAlign w:val="center"/>
          </w:tcPr>
          <w:p w14:paraId="57A0AC6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充分理解学习共同体在教育教学工作中的重要作用，具有团队协作活动的体验和良好的团队协作精神，能开展互助学习、专题研讨等交流合作活动。</w:t>
            </w:r>
          </w:p>
        </w:tc>
      </w:tr>
      <w:tr w14:paraId="76239B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68" w:type="dxa"/>
            <w:vMerge w:val="continue"/>
            <w:vAlign w:val="center"/>
          </w:tcPr>
          <w:p w14:paraId="068D5F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vAlign w:val="center"/>
          </w:tcPr>
          <w:p w14:paraId="78870FBC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0739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11-2</w:t>
            </w:r>
          </w:p>
        </w:tc>
        <w:tc>
          <w:tcPr>
            <w:tcW w:w="6472" w:type="dxa"/>
            <w:vAlign w:val="center"/>
          </w:tcPr>
          <w:p w14:paraId="1DD7AD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能够与特殊学生家长、社区以及其他教师和专业人员等进行有效的沟通交流，具有较强的社会服务意识，能运用专业优势参与校园、社区文化建设。</w:t>
            </w:r>
          </w:p>
        </w:tc>
      </w:tr>
    </w:tbl>
    <w:p w14:paraId="0689FA17">
      <w:pPr>
        <w:pStyle w:val="4"/>
        <w:spacing w:before="156" w:after="156"/>
        <w:ind w:firstLine="420"/>
      </w:pPr>
      <w:r>
        <w:t>三、“培养目标-毕业要求”和“毕业要求-课程体系”支撑矩阵</w:t>
      </w:r>
    </w:p>
    <w:p w14:paraId="5DFBFAB1">
      <w:pPr>
        <w:jc w:val="center"/>
        <w:rPr>
          <w:rFonts w:eastAsia="楷体"/>
          <w:b/>
          <w:bCs/>
          <w:szCs w:val="21"/>
          <w:shd w:val="clear" w:color="auto" w:fill="FFFFFF"/>
        </w:rPr>
      </w:pPr>
      <w:r>
        <w:rPr>
          <w:rFonts w:eastAsia="楷体"/>
          <w:b/>
          <w:bCs/>
          <w:szCs w:val="21"/>
          <w:shd w:val="clear" w:color="auto" w:fill="FFFFFF"/>
        </w:rPr>
        <w:t>表3-1 专业毕业要求对培养目标的支撑矩阵</w:t>
      </w:r>
    </w:p>
    <w:tbl>
      <w:tblPr>
        <w:tblStyle w:val="50"/>
        <w:tblW w:w="84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29"/>
        <w:gridCol w:w="1536"/>
        <w:gridCol w:w="1457"/>
        <w:gridCol w:w="1532"/>
        <w:gridCol w:w="1543"/>
      </w:tblGrid>
      <w:tr w14:paraId="7D1C4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2" w:hRule="atLeast"/>
          <w:tblHeader/>
          <w:jc w:val="center"/>
        </w:trPr>
        <w:tc>
          <w:tcPr>
            <w:tcW w:w="2429" w:type="dxa"/>
            <w:tcBorders>
              <w:tl2br w:val="single" w:color="auto" w:sz="4" w:space="0"/>
            </w:tcBorders>
          </w:tcPr>
          <w:p w14:paraId="26CD495F">
            <w:pPr>
              <w:spacing w:line="210" w:lineRule="exact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 xml:space="preserve">         目标</w:t>
            </w:r>
          </w:p>
          <w:p w14:paraId="2C8478A9">
            <w:pPr>
              <w:spacing w:line="210" w:lineRule="exact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要求</w:t>
            </w:r>
          </w:p>
        </w:tc>
        <w:tc>
          <w:tcPr>
            <w:tcW w:w="1536" w:type="dxa"/>
            <w:vAlign w:val="center"/>
          </w:tcPr>
          <w:p w14:paraId="7115B93E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培养目标1</w:t>
            </w:r>
          </w:p>
          <w:p w14:paraId="69707529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德行与理想</w:t>
            </w:r>
          </w:p>
        </w:tc>
        <w:tc>
          <w:tcPr>
            <w:tcW w:w="1457" w:type="dxa"/>
            <w:vAlign w:val="center"/>
          </w:tcPr>
          <w:p w14:paraId="1A4B86A1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培养目标2</w:t>
            </w:r>
          </w:p>
          <w:p w14:paraId="5E789512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知识与能力</w:t>
            </w:r>
          </w:p>
        </w:tc>
        <w:tc>
          <w:tcPr>
            <w:tcW w:w="1532" w:type="dxa"/>
            <w:vAlign w:val="center"/>
          </w:tcPr>
          <w:p w14:paraId="52FBB16C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培养目标3</w:t>
            </w:r>
          </w:p>
          <w:p w14:paraId="1CD26CEE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管理与育人</w:t>
            </w:r>
          </w:p>
        </w:tc>
        <w:tc>
          <w:tcPr>
            <w:tcW w:w="1543" w:type="dxa"/>
            <w:vAlign w:val="center"/>
          </w:tcPr>
          <w:p w14:paraId="4FA9A121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培养目标4</w:t>
            </w:r>
          </w:p>
          <w:p w14:paraId="39975172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发展与反思</w:t>
            </w:r>
          </w:p>
        </w:tc>
      </w:tr>
      <w:tr w14:paraId="58DD4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422ED0C1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毕业要求1  师德规范</w:t>
            </w:r>
          </w:p>
        </w:tc>
        <w:tc>
          <w:tcPr>
            <w:tcW w:w="1536" w:type="dxa"/>
            <w:vAlign w:val="center"/>
          </w:tcPr>
          <w:p w14:paraId="190B4F10">
            <w:pPr>
              <w:spacing w:line="210" w:lineRule="exact"/>
              <w:jc w:val="center"/>
            </w:pPr>
            <w:r>
              <w:t>H</w:t>
            </w:r>
          </w:p>
        </w:tc>
        <w:tc>
          <w:tcPr>
            <w:tcW w:w="1457" w:type="dxa"/>
            <w:vAlign w:val="center"/>
          </w:tcPr>
          <w:p w14:paraId="61E4CF35">
            <w:pPr>
              <w:spacing w:line="210" w:lineRule="exact"/>
              <w:jc w:val="center"/>
            </w:pPr>
          </w:p>
        </w:tc>
        <w:tc>
          <w:tcPr>
            <w:tcW w:w="1532" w:type="dxa"/>
            <w:vAlign w:val="center"/>
          </w:tcPr>
          <w:p w14:paraId="21EE1F83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473BB6B6">
            <w:pPr>
              <w:spacing w:line="210" w:lineRule="exact"/>
              <w:jc w:val="center"/>
            </w:pPr>
            <w:r>
              <w:t>M</w:t>
            </w:r>
          </w:p>
        </w:tc>
      </w:tr>
      <w:tr w14:paraId="434F0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3B11AC81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毕业要求2  教育情怀</w:t>
            </w:r>
          </w:p>
        </w:tc>
        <w:tc>
          <w:tcPr>
            <w:tcW w:w="1536" w:type="dxa"/>
            <w:vAlign w:val="center"/>
          </w:tcPr>
          <w:p w14:paraId="30139EDD">
            <w:pPr>
              <w:spacing w:line="210" w:lineRule="exact"/>
              <w:jc w:val="center"/>
            </w:pPr>
            <w:r>
              <w:t>H</w:t>
            </w:r>
          </w:p>
        </w:tc>
        <w:tc>
          <w:tcPr>
            <w:tcW w:w="1457" w:type="dxa"/>
            <w:vAlign w:val="center"/>
          </w:tcPr>
          <w:p w14:paraId="7BC2617E">
            <w:pPr>
              <w:spacing w:line="210" w:lineRule="exact"/>
              <w:jc w:val="center"/>
            </w:pPr>
          </w:p>
        </w:tc>
        <w:tc>
          <w:tcPr>
            <w:tcW w:w="1532" w:type="dxa"/>
            <w:vAlign w:val="center"/>
          </w:tcPr>
          <w:p w14:paraId="6B231D7A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3D2EB127">
            <w:pPr>
              <w:spacing w:line="210" w:lineRule="exact"/>
              <w:jc w:val="center"/>
            </w:pPr>
            <w:r>
              <w:t>M</w:t>
            </w:r>
          </w:p>
        </w:tc>
      </w:tr>
      <w:tr w14:paraId="5B10A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4A712C30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毕业要求3  知识整合</w:t>
            </w:r>
          </w:p>
        </w:tc>
        <w:tc>
          <w:tcPr>
            <w:tcW w:w="1536" w:type="dxa"/>
            <w:vAlign w:val="center"/>
          </w:tcPr>
          <w:p w14:paraId="72B91583">
            <w:pPr>
              <w:spacing w:line="210" w:lineRule="exact"/>
              <w:jc w:val="center"/>
            </w:pPr>
          </w:p>
        </w:tc>
        <w:tc>
          <w:tcPr>
            <w:tcW w:w="1457" w:type="dxa"/>
            <w:vAlign w:val="center"/>
          </w:tcPr>
          <w:p w14:paraId="417B27E5">
            <w:pPr>
              <w:spacing w:line="210" w:lineRule="exact"/>
              <w:jc w:val="center"/>
            </w:pPr>
            <w:r>
              <w:t>H</w:t>
            </w:r>
          </w:p>
        </w:tc>
        <w:tc>
          <w:tcPr>
            <w:tcW w:w="1532" w:type="dxa"/>
            <w:vAlign w:val="center"/>
          </w:tcPr>
          <w:p w14:paraId="2CB645D9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67A25E83">
            <w:pPr>
              <w:spacing w:line="210" w:lineRule="exact"/>
              <w:jc w:val="center"/>
            </w:pPr>
            <w:r>
              <w:t>M</w:t>
            </w:r>
          </w:p>
        </w:tc>
      </w:tr>
      <w:tr w14:paraId="14408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29277DF6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毕业要求4  教学能力</w:t>
            </w:r>
          </w:p>
        </w:tc>
        <w:tc>
          <w:tcPr>
            <w:tcW w:w="1536" w:type="dxa"/>
            <w:vAlign w:val="center"/>
          </w:tcPr>
          <w:p w14:paraId="6B180B86">
            <w:pPr>
              <w:spacing w:line="210" w:lineRule="exact"/>
              <w:jc w:val="center"/>
            </w:pPr>
          </w:p>
        </w:tc>
        <w:tc>
          <w:tcPr>
            <w:tcW w:w="1457" w:type="dxa"/>
            <w:vAlign w:val="center"/>
          </w:tcPr>
          <w:p w14:paraId="147F069F">
            <w:pPr>
              <w:spacing w:line="210" w:lineRule="exact"/>
              <w:jc w:val="center"/>
            </w:pPr>
            <w:r>
              <w:t>H</w:t>
            </w:r>
          </w:p>
        </w:tc>
        <w:tc>
          <w:tcPr>
            <w:tcW w:w="1532" w:type="dxa"/>
            <w:vAlign w:val="center"/>
          </w:tcPr>
          <w:p w14:paraId="682DCDD0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403D8C6A">
            <w:pPr>
              <w:spacing w:line="210" w:lineRule="exact"/>
              <w:jc w:val="center"/>
            </w:pPr>
            <w:r>
              <w:t>M</w:t>
            </w:r>
          </w:p>
        </w:tc>
      </w:tr>
      <w:tr w14:paraId="1FF0A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0BB7304D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毕业要求5  技术融合</w:t>
            </w:r>
          </w:p>
        </w:tc>
        <w:tc>
          <w:tcPr>
            <w:tcW w:w="1536" w:type="dxa"/>
            <w:vAlign w:val="center"/>
          </w:tcPr>
          <w:p w14:paraId="0DC4C188">
            <w:pPr>
              <w:spacing w:line="210" w:lineRule="exact"/>
              <w:jc w:val="center"/>
            </w:pPr>
          </w:p>
        </w:tc>
        <w:tc>
          <w:tcPr>
            <w:tcW w:w="1457" w:type="dxa"/>
            <w:vAlign w:val="center"/>
          </w:tcPr>
          <w:p w14:paraId="504143CA">
            <w:pPr>
              <w:spacing w:line="210" w:lineRule="exact"/>
              <w:jc w:val="center"/>
            </w:pPr>
            <w:r>
              <w:t>H</w:t>
            </w:r>
          </w:p>
        </w:tc>
        <w:tc>
          <w:tcPr>
            <w:tcW w:w="1532" w:type="dxa"/>
            <w:vAlign w:val="center"/>
          </w:tcPr>
          <w:p w14:paraId="72D27DDD">
            <w:pPr>
              <w:spacing w:line="210" w:lineRule="exact"/>
              <w:jc w:val="center"/>
            </w:pPr>
          </w:p>
        </w:tc>
        <w:tc>
          <w:tcPr>
            <w:tcW w:w="1543" w:type="dxa"/>
            <w:vAlign w:val="center"/>
          </w:tcPr>
          <w:p w14:paraId="10336D31">
            <w:pPr>
              <w:spacing w:line="210" w:lineRule="exact"/>
              <w:jc w:val="center"/>
            </w:pPr>
            <w:r>
              <w:t>M</w:t>
            </w:r>
          </w:p>
        </w:tc>
      </w:tr>
      <w:tr w14:paraId="5F8E7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6E090765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毕业要求6  综合育人</w:t>
            </w:r>
          </w:p>
        </w:tc>
        <w:tc>
          <w:tcPr>
            <w:tcW w:w="1536" w:type="dxa"/>
            <w:vAlign w:val="center"/>
          </w:tcPr>
          <w:p w14:paraId="6B6D91DE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457" w:type="dxa"/>
            <w:vAlign w:val="center"/>
          </w:tcPr>
          <w:p w14:paraId="6581EC4E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32" w:type="dxa"/>
            <w:vAlign w:val="center"/>
          </w:tcPr>
          <w:p w14:paraId="44535383">
            <w:pPr>
              <w:spacing w:line="210" w:lineRule="exact"/>
              <w:jc w:val="center"/>
            </w:pPr>
            <w:r>
              <w:t>H</w:t>
            </w:r>
          </w:p>
        </w:tc>
        <w:tc>
          <w:tcPr>
            <w:tcW w:w="1543" w:type="dxa"/>
            <w:vAlign w:val="center"/>
          </w:tcPr>
          <w:p w14:paraId="4BB7A700">
            <w:pPr>
              <w:spacing w:line="210" w:lineRule="exact"/>
              <w:jc w:val="center"/>
            </w:pPr>
          </w:p>
        </w:tc>
      </w:tr>
      <w:tr w14:paraId="7628F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78C78691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毕业要求7  班级指导</w:t>
            </w:r>
          </w:p>
        </w:tc>
        <w:tc>
          <w:tcPr>
            <w:tcW w:w="1536" w:type="dxa"/>
            <w:vAlign w:val="center"/>
          </w:tcPr>
          <w:p w14:paraId="1982741F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457" w:type="dxa"/>
            <w:vAlign w:val="center"/>
          </w:tcPr>
          <w:p w14:paraId="3CAD7E16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32" w:type="dxa"/>
            <w:vAlign w:val="center"/>
          </w:tcPr>
          <w:p w14:paraId="66CAEE01">
            <w:pPr>
              <w:spacing w:line="210" w:lineRule="exact"/>
              <w:jc w:val="center"/>
            </w:pPr>
            <w:r>
              <w:t>H</w:t>
            </w:r>
          </w:p>
        </w:tc>
        <w:tc>
          <w:tcPr>
            <w:tcW w:w="1543" w:type="dxa"/>
            <w:vAlign w:val="center"/>
          </w:tcPr>
          <w:p w14:paraId="1219784E">
            <w:pPr>
              <w:spacing w:line="210" w:lineRule="exact"/>
              <w:jc w:val="center"/>
            </w:pPr>
          </w:p>
        </w:tc>
      </w:tr>
      <w:tr w14:paraId="5BD8A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1C9654A5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毕业要求8  自主学习</w:t>
            </w:r>
          </w:p>
        </w:tc>
        <w:tc>
          <w:tcPr>
            <w:tcW w:w="1536" w:type="dxa"/>
            <w:vAlign w:val="center"/>
          </w:tcPr>
          <w:p w14:paraId="4E39F05E">
            <w:pPr>
              <w:spacing w:line="210" w:lineRule="exact"/>
              <w:jc w:val="center"/>
            </w:pPr>
          </w:p>
        </w:tc>
        <w:tc>
          <w:tcPr>
            <w:tcW w:w="1457" w:type="dxa"/>
            <w:vAlign w:val="center"/>
          </w:tcPr>
          <w:p w14:paraId="1FC7295B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32" w:type="dxa"/>
            <w:vAlign w:val="center"/>
          </w:tcPr>
          <w:p w14:paraId="368A4E6B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72EF27D9">
            <w:pPr>
              <w:spacing w:line="210" w:lineRule="exact"/>
              <w:jc w:val="center"/>
            </w:pPr>
            <w:r>
              <w:t>H</w:t>
            </w:r>
          </w:p>
        </w:tc>
      </w:tr>
      <w:tr w14:paraId="6AAF4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226D6073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毕业要求9  国际视野</w:t>
            </w:r>
          </w:p>
        </w:tc>
        <w:tc>
          <w:tcPr>
            <w:tcW w:w="1536" w:type="dxa"/>
            <w:vAlign w:val="center"/>
          </w:tcPr>
          <w:p w14:paraId="5919E967">
            <w:pPr>
              <w:spacing w:line="210" w:lineRule="exact"/>
              <w:jc w:val="center"/>
            </w:pPr>
          </w:p>
        </w:tc>
        <w:tc>
          <w:tcPr>
            <w:tcW w:w="1457" w:type="dxa"/>
            <w:vAlign w:val="center"/>
          </w:tcPr>
          <w:p w14:paraId="521BF526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32" w:type="dxa"/>
            <w:vAlign w:val="center"/>
          </w:tcPr>
          <w:p w14:paraId="15989FC1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1B3566A3">
            <w:pPr>
              <w:spacing w:line="210" w:lineRule="exact"/>
              <w:jc w:val="center"/>
            </w:pPr>
            <w:r>
              <w:t>H</w:t>
            </w:r>
          </w:p>
        </w:tc>
      </w:tr>
      <w:tr w14:paraId="5E8C5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610BC687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毕业要求10 反思研究</w:t>
            </w:r>
          </w:p>
        </w:tc>
        <w:tc>
          <w:tcPr>
            <w:tcW w:w="1536" w:type="dxa"/>
            <w:vAlign w:val="center"/>
          </w:tcPr>
          <w:p w14:paraId="1BCC0B80">
            <w:pPr>
              <w:spacing w:line="210" w:lineRule="exact"/>
              <w:jc w:val="center"/>
            </w:pPr>
          </w:p>
        </w:tc>
        <w:tc>
          <w:tcPr>
            <w:tcW w:w="1457" w:type="dxa"/>
            <w:vAlign w:val="center"/>
          </w:tcPr>
          <w:p w14:paraId="7DE1FAE6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32" w:type="dxa"/>
            <w:vAlign w:val="center"/>
          </w:tcPr>
          <w:p w14:paraId="61633BBE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36F7E155">
            <w:pPr>
              <w:spacing w:line="210" w:lineRule="exact"/>
              <w:jc w:val="center"/>
            </w:pPr>
            <w:r>
              <w:t>H</w:t>
            </w:r>
          </w:p>
        </w:tc>
      </w:tr>
      <w:tr w14:paraId="4A53B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2429" w:type="dxa"/>
            <w:vAlign w:val="center"/>
          </w:tcPr>
          <w:p w14:paraId="48E4A679">
            <w:pPr>
              <w:spacing w:line="210" w:lineRule="exact"/>
              <w:jc w:val="center"/>
              <w:rPr>
                <w:rFonts w:eastAsia="楷体"/>
                <w:bCs/>
                <w:szCs w:val="21"/>
              </w:rPr>
            </w:pPr>
            <w:r>
              <w:rPr>
                <w:rFonts w:eastAsia="楷体"/>
                <w:bCs/>
                <w:szCs w:val="21"/>
              </w:rPr>
              <w:t>毕业要求11 交流合作</w:t>
            </w:r>
          </w:p>
        </w:tc>
        <w:tc>
          <w:tcPr>
            <w:tcW w:w="1536" w:type="dxa"/>
            <w:vAlign w:val="center"/>
          </w:tcPr>
          <w:p w14:paraId="06D34215">
            <w:pPr>
              <w:spacing w:line="210" w:lineRule="exact"/>
              <w:jc w:val="center"/>
            </w:pPr>
          </w:p>
        </w:tc>
        <w:tc>
          <w:tcPr>
            <w:tcW w:w="1457" w:type="dxa"/>
            <w:vAlign w:val="center"/>
          </w:tcPr>
          <w:p w14:paraId="719AD619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32" w:type="dxa"/>
            <w:vAlign w:val="center"/>
          </w:tcPr>
          <w:p w14:paraId="5C147F4E">
            <w:pPr>
              <w:spacing w:line="210" w:lineRule="exact"/>
              <w:jc w:val="center"/>
            </w:pPr>
            <w:r>
              <w:t>M</w:t>
            </w:r>
          </w:p>
        </w:tc>
        <w:tc>
          <w:tcPr>
            <w:tcW w:w="1543" w:type="dxa"/>
            <w:vAlign w:val="center"/>
          </w:tcPr>
          <w:p w14:paraId="1964C7DA">
            <w:pPr>
              <w:spacing w:line="210" w:lineRule="exact"/>
              <w:jc w:val="center"/>
            </w:pPr>
            <w:r>
              <w:t>H</w:t>
            </w:r>
          </w:p>
        </w:tc>
      </w:tr>
    </w:tbl>
    <w:p w14:paraId="0938FF49">
      <w:pPr>
        <w:spacing w:before="156" w:beforeLines="50"/>
        <w:rPr>
          <w:rFonts w:eastAsia="楷体"/>
          <w:b/>
          <w:szCs w:val="21"/>
          <w:shd w:val="clear" w:color="auto" w:fill="FFFFFF"/>
        </w:rPr>
      </w:pPr>
      <w:r>
        <w:rPr>
          <w:rFonts w:eastAsia="楷体"/>
          <w:szCs w:val="21"/>
        </w:rPr>
        <w:t>备注：H表示支撑度高，M表示支撑度中等,下同。</w:t>
      </w:r>
    </w:p>
    <w:p w14:paraId="6AA64DA9">
      <w:pPr>
        <w:spacing w:after="156" w:afterLines="50"/>
        <w:jc w:val="center"/>
        <w:rPr>
          <w:rFonts w:eastAsia="楷体"/>
          <w:b/>
          <w:bCs/>
          <w:szCs w:val="21"/>
          <w:shd w:val="clear" w:color="auto" w:fill="FFFFFF"/>
        </w:rPr>
      </w:pPr>
      <w:r>
        <w:rPr>
          <w:rFonts w:eastAsia="楷体"/>
          <w:b/>
          <w:bCs/>
          <w:szCs w:val="21"/>
          <w:shd w:val="clear" w:color="auto" w:fill="FFFFFF"/>
        </w:rPr>
        <w:t>表3-2 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80"/>
        <w:gridCol w:w="236"/>
        <w:gridCol w:w="227"/>
        <w:gridCol w:w="227"/>
        <w:gridCol w:w="227"/>
        <w:gridCol w:w="227"/>
        <w:gridCol w:w="237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</w:tblGrid>
      <w:tr w14:paraId="6F5F4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7" w:hRule="atLeast"/>
          <w:tblHeader/>
          <w:jc w:val="center"/>
        </w:trPr>
        <w:tc>
          <w:tcPr>
            <w:tcW w:w="2027" w:type="dxa"/>
            <w:vMerge w:val="restart"/>
            <w:tcBorders>
              <w:tl2br w:val="single" w:color="auto" w:sz="4" w:space="0"/>
            </w:tcBorders>
            <w:vAlign w:val="center"/>
          </w:tcPr>
          <w:p w14:paraId="08FE4ACD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right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毕业要求</w:t>
            </w:r>
          </w:p>
          <w:p w14:paraId="1E885E5C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left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课程名称</w:t>
            </w:r>
          </w:p>
        </w:tc>
        <w:tc>
          <w:tcPr>
            <w:tcW w:w="730" w:type="dxa"/>
            <w:gridSpan w:val="3"/>
            <w:vAlign w:val="center"/>
          </w:tcPr>
          <w:p w14:paraId="7098B8A0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</w:t>
            </w:r>
          </w:p>
          <w:p w14:paraId="2DEFBDB9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1</w:t>
            </w:r>
          </w:p>
        </w:tc>
        <w:tc>
          <w:tcPr>
            <w:tcW w:w="730" w:type="dxa"/>
            <w:gridSpan w:val="3"/>
            <w:vAlign w:val="center"/>
          </w:tcPr>
          <w:p w14:paraId="614E35C0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</w:t>
            </w:r>
          </w:p>
          <w:p w14:paraId="1070F4E6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2</w:t>
            </w:r>
          </w:p>
        </w:tc>
        <w:tc>
          <w:tcPr>
            <w:tcW w:w="720" w:type="dxa"/>
            <w:gridSpan w:val="3"/>
            <w:vAlign w:val="center"/>
          </w:tcPr>
          <w:p w14:paraId="586FCF7B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</w:t>
            </w:r>
          </w:p>
          <w:p w14:paraId="547776CD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3</w:t>
            </w:r>
          </w:p>
        </w:tc>
        <w:tc>
          <w:tcPr>
            <w:tcW w:w="960" w:type="dxa"/>
            <w:gridSpan w:val="4"/>
            <w:vAlign w:val="center"/>
          </w:tcPr>
          <w:p w14:paraId="06157D81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</w:t>
            </w:r>
          </w:p>
          <w:p w14:paraId="017C67FA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4</w:t>
            </w:r>
          </w:p>
        </w:tc>
        <w:tc>
          <w:tcPr>
            <w:tcW w:w="480" w:type="dxa"/>
            <w:gridSpan w:val="2"/>
            <w:vAlign w:val="center"/>
          </w:tcPr>
          <w:p w14:paraId="1CAD9872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要求5</w:t>
            </w:r>
          </w:p>
        </w:tc>
        <w:tc>
          <w:tcPr>
            <w:tcW w:w="720" w:type="dxa"/>
            <w:gridSpan w:val="3"/>
            <w:vAlign w:val="center"/>
          </w:tcPr>
          <w:p w14:paraId="4ABE10DA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</w:t>
            </w:r>
          </w:p>
          <w:p w14:paraId="78994C74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6</w:t>
            </w:r>
          </w:p>
        </w:tc>
        <w:tc>
          <w:tcPr>
            <w:tcW w:w="720" w:type="dxa"/>
            <w:gridSpan w:val="3"/>
            <w:vAlign w:val="center"/>
          </w:tcPr>
          <w:p w14:paraId="2C16EACA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</w:t>
            </w:r>
          </w:p>
          <w:p w14:paraId="063A098C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7</w:t>
            </w:r>
          </w:p>
        </w:tc>
        <w:tc>
          <w:tcPr>
            <w:tcW w:w="480" w:type="dxa"/>
            <w:gridSpan w:val="2"/>
            <w:vAlign w:val="center"/>
          </w:tcPr>
          <w:p w14:paraId="7B8D023E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要求8</w:t>
            </w:r>
          </w:p>
        </w:tc>
        <w:tc>
          <w:tcPr>
            <w:tcW w:w="480" w:type="dxa"/>
            <w:gridSpan w:val="2"/>
            <w:vAlign w:val="center"/>
          </w:tcPr>
          <w:p w14:paraId="6B9C022D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要求9</w:t>
            </w:r>
          </w:p>
        </w:tc>
        <w:tc>
          <w:tcPr>
            <w:tcW w:w="480" w:type="dxa"/>
            <w:gridSpan w:val="2"/>
            <w:vAlign w:val="center"/>
          </w:tcPr>
          <w:p w14:paraId="5B0C69B6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要求10</w:t>
            </w:r>
          </w:p>
        </w:tc>
        <w:tc>
          <w:tcPr>
            <w:tcW w:w="480" w:type="dxa"/>
            <w:gridSpan w:val="2"/>
            <w:vAlign w:val="center"/>
          </w:tcPr>
          <w:p w14:paraId="06406494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楷体"/>
                <w:b/>
                <w:sz w:val="18"/>
                <w:szCs w:val="18"/>
              </w:rPr>
            </w:pPr>
            <w:r>
              <w:rPr>
                <w:rFonts w:eastAsia="楷体"/>
                <w:b/>
                <w:sz w:val="18"/>
                <w:szCs w:val="18"/>
              </w:rPr>
              <w:t>要求11</w:t>
            </w:r>
          </w:p>
        </w:tc>
      </w:tr>
      <w:tr w14:paraId="46558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3" w:hRule="atLeast"/>
          <w:tblHeader/>
          <w:jc w:val="center"/>
        </w:trPr>
        <w:tc>
          <w:tcPr>
            <w:tcW w:w="2027" w:type="dxa"/>
            <w:vMerge w:val="continue"/>
            <w:vAlign w:val="center"/>
          </w:tcPr>
          <w:p w14:paraId="35112019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b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6D093206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14D1134F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33DE6C61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240" w:type="dxa"/>
            <w:vAlign w:val="center"/>
          </w:tcPr>
          <w:p w14:paraId="76F0A54B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09022935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50" w:type="dxa"/>
            <w:vAlign w:val="center"/>
          </w:tcPr>
          <w:p w14:paraId="32F38C94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240" w:type="dxa"/>
            <w:vAlign w:val="center"/>
          </w:tcPr>
          <w:p w14:paraId="4464D7B1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6BB3778A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5EFDEBF5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240" w:type="dxa"/>
            <w:vAlign w:val="center"/>
          </w:tcPr>
          <w:p w14:paraId="4E51F589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39457950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394BC529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240" w:type="dxa"/>
            <w:vAlign w:val="center"/>
          </w:tcPr>
          <w:p w14:paraId="2AD77A3B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240" w:type="dxa"/>
            <w:vAlign w:val="center"/>
          </w:tcPr>
          <w:p w14:paraId="2778F616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66857CDC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2A140014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5C53D847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179D13E8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240" w:type="dxa"/>
            <w:vAlign w:val="center"/>
          </w:tcPr>
          <w:p w14:paraId="00116548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36671EE6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2D1929AF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240" w:type="dxa"/>
            <w:vAlign w:val="center"/>
          </w:tcPr>
          <w:p w14:paraId="3960F4AB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579712A5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59B32B91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499B3B88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6347B2C9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50A2B5D1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240" w:type="dxa"/>
            <w:vAlign w:val="center"/>
          </w:tcPr>
          <w:p w14:paraId="0D25E2E1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240" w:type="dxa"/>
            <w:vAlign w:val="center"/>
          </w:tcPr>
          <w:p w14:paraId="017D7DF3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</w:tr>
      <w:tr w14:paraId="0E1E7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5" w:hRule="atLeast"/>
          <w:jc w:val="center"/>
        </w:trPr>
        <w:tc>
          <w:tcPr>
            <w:tcW w:w="9007" w:type="dxa"/>
            <w:gridSpan w:val="30"/>
            <w:vAlign w:val="center"/>
          </w:tcPr>
          <w:p w14:paraId="5B16A0AA">
            <w:pPr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b/>
                <w:bCs/>
                <w:sz w:val="18"/>
                <w:szCs w:val="18"/>
              </w:rPr>
              <w:t>公共基础课程</w:t>
            </w:r>
          </w:p>
        </w:tc>
      </w:tr>
      <w:tr w14:paraId="0FA2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18D6305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hint="eastAsia" w:eastAsia="楷体"/>
                <w:sz w:val="18"/>
                <w:szCs w:val="18"/>
              </w:rPr>
              <w:t>始业教育</w:t>
            </w:r>
          </w:p>
        </w:tc>
        <w:tc>
          <w:tcPr>
            <w:tcW w:w="250" w:type="dxa"/>
            <w:vAlign w:val="center"/>
          </w:tcPr>
          <w:p w14:paraId="681C9C4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A3DAA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0845D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6BDE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3C660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0A23C3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FE009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69964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B6A0B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D4184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80FBB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44AFD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19715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1EDC7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FCBFB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5373F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94DC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DD861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6E89D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AA89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C79D88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74C3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hint="eastAsia"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F746D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hint="eastAsia"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0A850F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35FF4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68FE6F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99C823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3BAAA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0EB77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575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2027" w:type="dxa"/>
            <w:vAlign w:val="center"/>
          </w:tcPr>
          <w:p w14:paraId="554DF054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大学外语</w:t>
            </w:r>
          </w:p>
        </w:tc>
        <w:tc>
          <w:tcPr>
            <w:tcW w:w="250" w:type="dxa"/>
            <w:vAlign w:val="center"/>
          </w:tcPr>
          <w:p w14:paraId="2A09B0E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D4D82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750D2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86B2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6EC2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7329FF9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3E83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3EB20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4086B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87D01F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C0E7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8E33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55161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3DE0C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E5EDE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DE4205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BA763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55DB2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FC4F90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9157A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DD908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AFDFDC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FDB5C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C3452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E5316E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A24D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8A8A5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E9F0B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C37BE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3DAC6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4639EA9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大学体育</w:t>
            </w:r>
          </w:p>
        </w:tc>
        <w:tc>
          <w:tcPr>
            <w:tcW w:w="250" w:type="dxa"/>
            <w:vAlign w:val="center"/>
          </w:tcPr>
          <w:p w14:paraId="3CCA958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D852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E0459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DAB20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EDBB3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7C334D8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31D7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3006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6B88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F52488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B479F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B8EC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14856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331C9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DDCD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314E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A891D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EFEBF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3CADD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E6BB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CA750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BC2D0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1885D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D26A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547C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2787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7A2A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BAB0A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18BA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6F04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A595DED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中国近现代史纲要</w:t>
            </w:r>
          </w:p>
        </w:tc>
        <w:tc>
          <w:tcPr>
            <w:tcW w:w="250" w:type="dxa"/>
            <w:vAlign w:val="center"/>
          </w:tcPr>
          <w:p w14:paraId="717506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189CE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CC9EB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F0E6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6C50D0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3090FA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D441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E9262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6879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6F7245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39AC3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90A3E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CEDB5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4B95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A98A4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2B5B7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61377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59938B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2212A0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564A2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2686EF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75288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89FE0F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86203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8E0E6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CB898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B676F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355C0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1865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08D93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4F612A0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hint="eastAsia" w:eastAsia="楷体"/>
                <w:sz w:val="18"/>
                <w:szCs w:val="18"/>
              </w:rPr>
              <w:t>人工智能基础课程</w:t>
            </w:r>
          </w:p>
        </w:tc>
        <w:tc>
          <w:tcPr>
            <w:tcW w:w="250" w:type="dxa"/>
            <w:vAlign w:val="center"/>
          </w:tcPr>
          <w:p w14:paraId="3F352F0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5B2F5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34BF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999EA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0C8A13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0BDE25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4354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1C192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FE9A3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86F9CD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CE0514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9BBA1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3F946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2DBB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C77E23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2E8F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B4BD4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33FDC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9AD2C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949A7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F7C6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D7B074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D372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1D40A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9A07C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291E8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286267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7DBCB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BE19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2449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0F98474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大学生心理调适与发展</w:t>
            </w:r>
          </w:p>
        </w:tc>
        <w:tc>
          <w:tcPr>
            <w:tcW w:w="250" w:type="dxa"/>
            <w:vAlign w:val="center"/>
          </w:tcPr>
          <w:p w14:paraId="4F5B142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2211D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5A13128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8BA086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E219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13F791D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1BA3CED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43A64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4E381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CAF65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85856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EBBA7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5C9E8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3B59B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EDC13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1AE90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6A56E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95DA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FAAB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787A07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23F19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F8DB9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0D1B9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E8C46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C4868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368D4D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B9E4A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854BA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1B545D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1B4F0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5BEDE657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劳动教育</w:t>
            </w:r>
            <w:r>
              <w:rPr>
                <w:rFonts w:hint="eastAsia" w:eastAsia="楷体"/>
                <w:sz w:val="18"/>
                <w:szCs w:val="18"/>
              </w:rPr>
              <w:t>理论</w:t>
            </w:r>
          </w:p>
        </w:tc>
        <w:tc>
          <w:tcPr>
            <w:tcW w:w="250" w:type="dxa"/>
            <w:vAlign w:val="center"/>
          </w:tcPr>
          <w:p w14:paraId="50AA6F7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84377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C50083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5585D8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09EB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698FE7F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C3385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5619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26F66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C6A50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AB6DE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7B36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E5752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CC58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5F65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BC3D3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852F3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71085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5A477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73F0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5D2C4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BC98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2738D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BD3E7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9114B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79957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C5464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B255DF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91CC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3A780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007" w:type="dxa"/>
            <w:gridSpan w:val="30"/>
            <w:vAlign w:val="center"/>
          </w:tcPr>
          <w:p w14:paraId="418C327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b/>
                <w:bCs/>
                <w:sz w:val="18"/>
                <w:szCs w:val="18"/>
              </w:rPr>
              <w:t>学科基础课程</w:t>
            </w:r>
          </w:p>
        </w:tc>
      </w:tr>
      <w:tr w14:paraId="3D14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027" w:type="dxa"/>
            <w:vAlign w:val="center"/>
          </w:tcPr>
          <w:p w14:paraId="2A5CBC15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特殊教育专业导论</w:t>
            </w:r>
          </w:p>
        </w:tc>
        <w:tc>
          <w:tcPr>
            <w:tcW w:w="250" w:type="dxa"/>
            <w:vAlign w:val="center"/>
          </w:tcPr>
          <w:p w14:paraId="42A8420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F9DC8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8F47D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C4FB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9ED33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BD104E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B5538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5149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8E605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13CA5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4758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129DB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39745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30CE9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71B43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B1C9C5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A7A6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BBB7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83338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5DAD2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C8471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5D52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E356A8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43AA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0165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9314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81034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67D6A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A24A9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65FA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027" w:type="dxa"/>
            <w:vAlign w:val="center"/>
          </w:tcPr>
          <w:p w14:paraId="4D77B567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教育学导论</w:t>
            </w:r>
          </w:p>
        </w:tc>
        <w:tc>
          <w:tcPr>
            <w:tcW w:w="250" w:type="dxa"/>
            <w:vAlign w:val="center"/>
          </w:tcPr>
          <w:p w14:paraId="0477010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6FC78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47742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3F75F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49CC23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50" w:type="dxa"/>
            <w:vAlign w:val="center"/>
          </w:tcPr>
          <w:p w14:paraId="5CD2C69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1A55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564D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DF7EC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10486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B762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3D42D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3B0A2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023D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090EE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8D87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8CE84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B7819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F39EF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425BE5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042FA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A4F2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10794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AE968D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670B8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31BA6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C8014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E4EC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61F4D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142E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027" w:type="dxa"/>
            <w:vAlign w:val="center"/>
          </w:tcPr>
          <w:p w14:paraId="68EA5A6E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心理学导论</w:t>
            </w:r>
          </w:p>
        </w:tc>
        <w:tc>
          <w:tcPr>
            <w:tcW w:w="250" w:type="dxa"/>
            <w:vAlign w:val="center"/>
          </w:tcPr>
          <w:p w14:paraId="019C28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DA9BF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9ED98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0B0F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65CD5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338487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571C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EE184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97ABD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A8A26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6A81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01E35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7B936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0D236D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8FF7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D0993D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78B47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8B0C0A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FDC9F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E234A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A0B90C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BD605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2662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ACAAF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27429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3236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564E3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2029DD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6D60F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85C3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50BBA41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儿童人体科学</w:t>
            </w:r>
          </w:p>
        </w:tc>
        <w:tc>
          <w:tcPr>
            <w:tcW w:w="250" w:type="dxa"/>
            <w:vAlign w:val="center"/>
          </w:tcPr>
          <w:p w14:paraId="6DF53B0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3E79A6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1BF15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062A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97CFE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3C0EAA8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AFE07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B42372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49ABE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55931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F9AE9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AB44F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80E84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E5CE3D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9E3B7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5D696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A16E5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128B8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7F429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2A431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5CB7F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09C3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8B2CD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4443B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E7C8B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0C9F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0567F5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60487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5C883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1CBB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3AF4E56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艺术素养基础（音乐）</w:t>
            </w:r>
          </w:p>
        </w:tc>
        <w:tc>
          <w:tcPr>
            <w:tcW w:w="250" w:type="dxa"/>
            <w:vAlign w:val="center"/>
          </w:tcPr>
          <w:p w14:paraId="475D05B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B2355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DB468D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D263E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48962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3EB5861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E659C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0FFCD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62B49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9B7F1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B12A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B2C9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F8DC3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250B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3593C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072C79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60536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6BBA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E95ED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E9978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A6631D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93CAB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D5C49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8E3F8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CF744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ADA06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EEDDD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C06B5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E2253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1D70E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676E73A4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艺术素养基础（舞蹈）</w:t>
            </w:r>
          </w:p>
        </w:tc>
        <w:tc>
          <w:tcPr>
            <w:tcW w:w="250" w:type="dxa"/>
            <w:vAlign w:val="center"/>
          </w:tcPr>
          <w:p w14:paraId="135738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1837D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2236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86243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28E63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5015B59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E405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C30A3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6AD8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BF2847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D19E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AA49F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E48DB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1E023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47FC8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5AFAD5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98FA4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C762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0DF1C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001C5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4BAA9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DC48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C9168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72E7E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376A1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EE317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ECDA7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866D5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1D4F1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16A4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0E86EC46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艺术素养基础（美术）</w:t>
            </w:r>
          </w:p>
        </w:tc>
        <w:tc>
          <w:tcPr>
            <w:tcW w:w="250" w:type="dxa"/>
            <w:vAlign w:val="center"/>
          </w:tcPr>
          <w:p w14:paraId="692302E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346BE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1D72E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CD37D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E3467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5A12E82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61A89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8D831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EA17B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19BA61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3F6A1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D5D4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856DA4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00762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C1EEB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EFCAE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48EE3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E89B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B310B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96189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3A7BD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AD2A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3859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D98FD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7130A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6484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36836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15BF9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772A7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20F6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022D09D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基础教育课程与教学论</w:t>
            </w:r>
          </w:p>
        </w:tc>
        <w:tc>
          <w:tcPr>
            <w:tcW w:w="250" w:type="dxa"/>
            <w:vAlign w:val="center"/>
          </w:tcPr>
          <w:p w14:paraId="12A9EFD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6254D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5E424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218D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304E6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50" w:type="dxa"/>
            <w:vAlign w:val="center"/>
          </w:tcPr>
          <w:p w14:paraId="143CCBB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5F0BF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85A9AD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F3B0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BE832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B9AC6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17F1B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9FD9F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7970D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FEB6E2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ECC9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F7069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C607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12495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9590C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E04FC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6065B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2A3B8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3B5A8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0DB4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C9042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B0D3D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2BA9A4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BD1C6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2019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3944409E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艺术素养拓展（音乐）</w:t>
            </w:r>
          </w:p>
        </w:tc>
        <w:tc>
          <w:tcPr>
            <w:tcW w:w="250" w:type="dxa"/>
            <w:vAlign w:val="center"/>
          </w:tcPr>
          <w:p w14:paraId="0A6FC85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665EE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53392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C37AD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4C210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39C201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874F8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027A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1900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13ED0B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DAE0B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EAAD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16D6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351BF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7F542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CD6D6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EB22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A780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E7E45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D2F95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959C0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8F705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D6861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E1EB5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0DD55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BE9D6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EA8A1B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51306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BB36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6F7A9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4F7436F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艺术素养拓展（舞蹈）</w:t>
            </w:r>
          </w:p>
        </w:tc>
        <w:tc>
          <w:tcPr>
            <w:tcW w:w="250" w:type="dxa"/>
            <w:vAlign w:val="center"/>
          </w:tcPr>
          <w:p w14:paraId="6CE2ABE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EE987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079C4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03C0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0C98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445B82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B5D8E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4DF21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14E8CE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1D80DE6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3DFDB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03C3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180059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62FEA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D0C24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BA2E0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84B5A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38E1B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3714F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2C6DD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7EEC0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32C7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810E1D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B5E28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C04F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C70CB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940A01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4ADF6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6A84E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0CC26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CD84082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艺术素养拓展（美术）</w:t>
            </w:r>
          </w:p>
        </w:tc>
        <w:tc>
          <w:tcPr>
            <w:tcW w:w="250" w:type="dxa"/>
            <w:vAlign w:val="center"/>
          </w:tcPr>
          <w:p w14:paraId="1F2F86F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5A172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3760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8886E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AB8F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139CB93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7A9A1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7580A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D45D1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C04ACA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5F4B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DF10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7BDF5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34F7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FE7E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3CB24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907E1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426E5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907AC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C285A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8DFFF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A20F6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34FC3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BCAD1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49F0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AC815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EB179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F4B0A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2ADF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0BE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95BB3EA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儿童学习科学</w:t>
            </w:r>
          </w:p>
        </w:tc>
        <w:tc>
          <w:tcPr>
            <w:tcW w:w="250" w:type="dxa"/>
            <w:vAlign w:val="center"/>
          </w:tcPr>
          <w:p w14:paraId="6E11CA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9B67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CBBA5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B7F2F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F1E93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B8DC9B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98125D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A94615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967636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5E537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3B4FAA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10003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883C5A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425CE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F2DD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26E6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52DB6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B6ED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2BCA31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C9537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B93D93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00FC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AEE4A6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2A9A2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CAA6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7155B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2BF3167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B2A9A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C23494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7F3B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5795C87A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教育统计学与软件应用</w:t>
            </w:r>
          </w:p>
        </w:tc>
        <w:tc>
          <w:tcPr>
            <w:tcW w:w="250" w:type="dxa"/>
            <w:vAlign w:val="center"/>
          </w:tcPr>
          <w:p w14:paraId="2838D1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C16C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63D7A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55F9A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57C5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7D360D1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A0650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4F756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5810C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987FDF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264FC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D08D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D8A2C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EA9B1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4BBA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2CC3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5357B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57E2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9010C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DFDC5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13AA0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6E948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44CB8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417EC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AA0FC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2C43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368D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8E5F0A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4D0E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72998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027" w:type="dxa"/>
            <w:vAlign w:val="center"/>
          </w:tcPr>
          <w:p w14:paraId="361E9510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儿童语言与文学</w:t>
            </w:r>
          </w:p>
        </w:tc>
        <w:tc>
          <w:tcPr>
            <w:tcW w:w="250" w:type="dxa"/>
            <w:vAlign w:val="center"/>
          </w:tcPr>
          <w:p w14:paraId="4E4964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A8F15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40111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0DC81E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6FB5D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069F9A7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F501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37F55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CB317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834900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386E79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6F4D6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DF9D95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12AA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3430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52CAFA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5BFC7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F1A77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B3583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4C7F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C59C2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03BDB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92B90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D112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B87F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B105A0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D5B6BF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4A4C1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54A70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24FEE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0621EEC1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信息技术教学应用</w:t>
            </w:r>
          </w:p>
        </w:tc>
        <w:tc>
          <w:tcPr>
            <w:tcW w:w="250" w:type="dxa"/>
            <w:vAlign w:val="center"/>
          </w:tcPr>
          <w:p w14:paraId="5ED10F9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5501DE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96E42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0BC8F5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CD3627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1474ED4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BFC7A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5A81F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37F0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2814A16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A7FAA4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EB44D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1943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2F4A6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B46403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1B307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1E0F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355CA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30BCE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DCBA6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CF0CF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303A4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39005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CE490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D408A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055BCA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7D0A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18F9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1F975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3A33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7" w:hRule="atLeast"/>
          <w:jc w:val="center"/>
        </w:trPr>
        <w:tc>
          <w:tcPr>
            <w:tcW w:w="2027" w:type="dxa"/>
            <w:vAlign w:val="center"/>
          </w:tcPr>
          <w:p w14:paraId="60E5D93D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教师语言技能</w:t>
            </w:r>
          </w:p>
        </w:tc>
        <w:tc>
          <w:tcPr>
            <w:tcW w:w="250" w:type="dxa"/>
            <w:vAlign w:val="center"/>
          </w:tcPr>
          <w:p w14:paraId="6CCBF1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707E38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B039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787FDC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720C03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6E7C06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1BFA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565E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7F065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23B9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9EF1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9E43B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99AA6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02A740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B2F9A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1F665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A5CA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5E56F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3A6FF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E6E9D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A6C2E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8F651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D270F5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84FF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4FC12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1B1735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A3CF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5EAF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D72AEA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25F8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67D06F47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班级管理</w:t>
            </w:r>
          </w:p>
        </w:tc>
        <w:tc>
          <w:tcPr>
            <w:tcW w:w="250" w:type="dxa"/>
            <w:vAlign w:val="center"/>
          </w:tcPr>
          <w:p w14:paraId="4249E2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84A99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6BD1F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61BF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F1E22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787D89C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1B2CB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8F8D3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2A94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81E2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EB5A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F2B7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661BC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43C2B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928E4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69D7F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728E2CB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554A9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A1C011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F628E9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30542B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DE780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AF41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6F50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72987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4F629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8653D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4BF5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B0EE8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</w:tr>
      <w:tr w14:paraId="0B8D3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55040615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教师伦理</w:t>
            </w:r>
          </w:p>
        </w:tc>
        <w:tc>
          <w:tcPr>
            <w:tcW w:w="250" w:type="dxa"/>
            <w:vAlign w:val="center"/>
          </w:tcPr>
          <w:p w14:paraId="166A27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18A6FD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6F13C2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9EAF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5D07FD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50" w:type="dxa"/>
            <w:vAlign w:val="center"/>
          </w:tcPr>
          <w:p w14:paraId="0AC4A23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90B6C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C1E2F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2CE7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8B2A9C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27F63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D1E257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8F9BD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59A89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A6B3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49C9F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D73D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56167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EA8DF5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8D26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0846A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8AE50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8058F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E2C4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A836B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480D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2D88F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CECC9A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017F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7B9FA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309DCCD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微格教学诊断</w:t>
            </w:r>
          </w:p>
        </w:tc>
        <w:tc>
          <w:tcPr>
            <w:tcW w:w="250" w:type="dxa"/>
            <w:vAlign w:val="center"/>
          </w:tcPr>
          <w:p w14:paraId="6C68725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F6A96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CE9B5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29D28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7EB6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5633BE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A14AE2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6AD3A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46AFA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CE129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ABA17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5F1D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3FDFF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23B969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30DE57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28FDA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A98512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6D27D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9D6C0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46CA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C5E5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F8B31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FFBA0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4FB1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4D5BF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CD472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32E8C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C7C6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272AB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0377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35F61EC0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kern w:val="0"/>
                <w:sz w:val="18"/>
                <w:szCs w:val="18"/>
              </w:rPr>
            </w:pPr>
            <w:r>
              <w:rPr>
                <w:rFonts w:eastAsia="楷体"/>
                <w:kern w:val="0"/>
                <w:sz w:val="18"/>
                <w:szCs w:val="18"/>
              </w:rPr>
              <w:t>习近平总书记关于教育的重要论述</w:t>
            </w:r>
          </w:p>
        </w:tc>
        <w:tc>
          <w:tcPr>
            <w:tcW w:w="250" w:type="dxa"/>
            <w:vAlign w:val="center"/>
          </w:tcPr>
          <w:p w14:paraId="3E066D9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17A7ECE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388E6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BC8EA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0B9E9E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374EE3B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88392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A9A946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3BF11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9C9F4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9728C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0541A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B45CD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85A6E4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45D09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1611F0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F0436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D55D96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81ECE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6950E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5072D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51CD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3792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F49BF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1046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17021F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D49D6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8A694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9A673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6D40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9007" w:type="dxa"/>
            <w:gridSpan w:val="30"/>
            <w:vAlign w:val="center"/>
          </w:tcPr>
          <w:p w14:paraId="0C05D54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b/>
                <w:bCs/>
                <w:sz w:val="18"/>
                <w:szCs w:val="18"/>
              </w:rPr>
              <w:t>专业核心课程</w:t>
            </w:r>
          </w:p>
        </w:tc>
      </w:tr>
      <w:tr w14:paraId="0EB5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FB39218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特殊教育概论★</w:t>
            </w:r>
          </w:p>
        </w:tc>
        <w:tc>
          <w:tcPr>
            <w:tcW w:w="250" w:type="dxa"/>
            <w:vAlign w:val="center"/>
          </w:tcPr>
          <w:p w14:paraId="46F8697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F24C9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71720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F307EA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279015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6735A43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FEAFAD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44A546B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397DBE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DC61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8C75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94C11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C1626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E906B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B2CF7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9CE5BF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7CAB6B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5353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2AB4FC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212C8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B56A8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C51EF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74142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DB107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896DF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4D051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C8DAB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7C2B8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9F7E1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0573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763FCA08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特殊需要儿童发展★</w:t>
            </w:r>
          </w:p>
        </w:tc>
        <w:tc>
          <w:tcPr>
            <w:tcW w:w="250" w:type="dxa"/>
            <w:vAlign w:val="center"/>
          </w:tcPr>
          <w:p w14:paraId="083695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22C39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B5986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A44B2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E4300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2C131E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748B1F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846DB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4DCE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FF681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14A1E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8647F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83357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A7815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1A597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E65F1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BDA54F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FB35C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D4A81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555D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DE316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1B0D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E848B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839738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12225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BB45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5ADC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D155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DC742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6A289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6C62B172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特殊教育史</w:t>
            </w:r>
          </w:p>
        </w:tc>
        <w:tc>
          <w:tcPr>
            <w:tcW w:w="250" w:type="dxa"/>
            <w:vAlign w:val="center"/>
          </w:tcPr>
          <w:p w14:paraId="213E45D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D0A4AC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E4AAC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578B4D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2BF65F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63B6985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FFB1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25012C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ED9A3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A42DB3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E1C58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62692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6923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81357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EDBF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1E88D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87C1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1F0E6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7945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5E2B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C628A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111BD2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921CA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6298F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1194566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02C3EA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F5563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EF8A59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F5722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3E323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317E183B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特殊儿童鉴定与评估★</w:t>
            </w:r>
          </w:p>
        </w:tc>
        <w:tc>
          <w:tcPr>
            <w:tcW w:w="250" w:type="dxa"/>
            <w:vAlign w:val="center"/>
          </w:tcPr>
          <w:p w14:paraId="4D74578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4E32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FDDAB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BDB9E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921F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5FCB5A4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5347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70FA819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4B91A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1F3B8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C3BD36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291D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5FD16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F0A60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1DEC9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0AA12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8D5C4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E2C64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DD058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2907C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1CE0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D0C1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9319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55A8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035EF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41947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EA46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AE7D9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1588E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2BBC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27A1CE9F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特殊儿童课程与教学★</w:t>
            </w:r>
          </w:p>
        </w:tc>
        <w:tc>
          <w:tcPr>
            <w:tcW w:w="250" w:type="dxa"/>
            <w:vAlign w:val="center"/>
          </w:tcPr>
          <w:p w14:paraId="05806D0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E4438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0011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B3D09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557B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26A37B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E913C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BA92D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43747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B37BA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B9B360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C751A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7F527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8C871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28271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71A3F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DABC3B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80624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462D8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4E879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B5628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90F23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A8EB7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5F0D8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95C15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26F84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0F955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E0BA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4DFBA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9B13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6E8DFC21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随班就读的理论与实践</w:t>
            </w:r>
          </w:p>
        </w:tc>
        <w:tc>
          <w:tcPr>
            <w:tcW w:w="250" w:type="dxa"/>
            <w:vAlign w:val="center"/>
          </w:tcPr>
          <w:p w14:paraId="580E72A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5143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95FB0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1CD25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19CD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36E03C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6B40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484B0A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178C0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8432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A82919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E194A0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38E4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98531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B7B6D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ED9BF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8513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4B99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5C2E0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5E86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6389A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6A49D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434B5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AE75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D7720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B3F3D7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25781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C7CC1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269F1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</w:tr>
      <w:tr w14:paraId="78F97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2D9343B6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特殊教育研究方法★</w:t>
            </w:r>
          </w:p>
        </w:tc>
        <w:tc>
          <w:tcPr>
            <w:tcW w:w="250" w:type="dxa"/>
            <w:vAlign w:val="center"/>
          </w:tcPr>
          <w:p w14:paraId="05996A8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983C2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482A6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8EF4B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4F58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5D019F5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4B1C8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9269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DD4A1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6F4B6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ABED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BBA91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552DCC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6ED91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F6538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EE179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0BB7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82D3D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05D00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0A45C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22D3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0D66D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2FA7C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44CE1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9A437A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BF7EAF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0FD015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528F54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5708C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566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44C529B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特殊儿童康复训练★</w:t>
            </w:r>
          </w:p>
        </w:tc>
        <w:tc>
          <w:tcPr>
            <w:tcW w:w="250" w:type="dxa"/>
            <w:vAlign w:val="center"/>
          </w:tcPr>
          <w:p w14:paraId="4F09BA7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343E70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0322C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5921D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73821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E521EB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7150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927991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7F2A428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3482B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A6DB7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63D779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2180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56DAA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0E98D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09A8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52A2508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7F75ED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FE799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88B1F4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C3C7C1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71D4F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03508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346A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D9860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F894C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70CAB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01DDD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CDC76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0C5C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6216A592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个别化教育计划方案与实践</w:t>
            </w:r>
          </w:p>
        </w:tc>
        <w:tc>
          <w:tcPr>
            <w:tcW w:w="250" w:type="dxa"/>
            <w:vAlign w:val="center"/>
          </w:tcPr>
          <w:p w14:paraId="19DAB65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93164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CB863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E93B7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9ACF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5D2751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5F070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9E1E7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D03A38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A56C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836C25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7CB784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D2E7E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168E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6ACC4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D2B50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1C4CB5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5BA4F7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5786F67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FAA57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FBDC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3452D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5B67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9CF3D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C43F82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6945AC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6B068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E6C7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875056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</w:tr>
      <w:tr w14:paraId="4BFD1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FA46019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儿童沟通障碍与康复</w:t>
            </w:r>
          </w:p>
        </w:tc>
        <w:tc>
          <w:tcPr>
            <w:tcW w:w="250" w:type="dxa"/>
            <w:vAlign w:val="center"/>
          </w:tcPr>
          <w:p w14:paraId="70078CD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B3650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936C11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9A4E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B7A3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5604267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45909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C871A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7BDFA0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2E966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5C4C7A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CF445E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2B8E2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BFA68E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9853B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D08AD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6B419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BFC50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9F747F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91543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859326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0F055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FA56F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E80E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77FEF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7D801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A869F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F71B7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1E5E7D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519A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6E5E09F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国家通用手语与国家通用盲文</w:t>
            </w:r>
          </w:p>
        </w:tc>
        <w:tc>
          <w:tcPr>
            <w:tcW w:w="250" w:type="dxa"/>
            <w:vAlign w:val="center"/>
          </w:tcPr>
          <w:p w14:paraId="7BE720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CD5E6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ABEBA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77BB2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F6A241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75F6725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A8E8A5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95D1D2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34C90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0FB85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1F32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DD7A2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90859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76151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888FE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047FA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A13C0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897C2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D6D2EF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B0E16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CC2F9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F2B32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FCFB8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EDD3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E7A1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3A27D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16C9D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4AA8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2798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7FB5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555287B1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积极行为支持</w:t>
            </w:r>
          </w:p>
        </w:tc>
        <w:tc>
          <w:tcPr>
            <w:tcW w:w="250" w:type="dxa"/>
            <w:vAlign w:val="center"/>
          </w:tcPr>
          <w:p w14:paraId="5A2C801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3BF18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AE118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6E32C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21B24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0BC12D0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CE93A3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6B0D3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E6205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746A8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276F4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E392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6C0E2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B6802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3E610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1C5AB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D1529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5AF7A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DA7D8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C0DA9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2DC74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E42FF2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44626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7EE57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43642A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A8BA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3F51D1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6AF6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2B8A9CF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BDAD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732A5544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特殊教育中的人工智能应用</w:t>
            </w:r>
          </w:p>
        </w:tc>
        <w:tc>
          <w:tcPr>
            <w:tcW w:w="250" w:type="dxa"/>
            <w:vAlign w:val="center"/>
          </w:tcPr>
          <w:p w14:paraId="3A160BC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CE0DA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DEDD8D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A58E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54990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28051D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CFFE2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95599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3FDD8D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7439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DEE4B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EF8C2A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5064C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36CD2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46A41F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B717C1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B1823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DCB9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B95E6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367417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B47B7A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5DE68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2608C2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CED6AD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2991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44B447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2956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3DC86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2350A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054A3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761767EC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特殊教育国际前沿专题</w:t>
            </w:r>
          </w:p>
        </w:tc>
        <w:tc>
          <w:tcPr>
            <w:tcW w:w="250" w:type="dxa"/>
            <w:vAlign w:val="center"/>
          </w:tcPr>
          <w:p w14:paraId="7AFABE5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66234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62EE8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3662F5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33644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189B477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129A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AE651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68B2B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09CF96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1181BD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4EFD41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A8C59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8B1B52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8098C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72CA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C830B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0275B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69AF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371AA0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94011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F9CA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CF35B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74C548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16533E3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86C4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23F09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8D2B2A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61D18B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2D7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0B8A5B6D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各类障碍儿童发展与教育</w:t>
            </w:r>
          </w:p>
        </w:tc>
        <w:tc>
          <w:tcPr>
            <w:tcW w:w="250" w:type="dxa"/>
            <w:vAlign w:val="center"/>
          </w:tcPr>
          <w:p w14:paraId="55E220F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F18732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807B3C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A88D4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3DB81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0CD4C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EFB247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23B365D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455C2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0C6A8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5F935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9A513D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F76D7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B2F047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5CBE0D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7E53A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5B1D0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8768C8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6FB280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3CA6B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DD35C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8979F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5192A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181A4E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9F472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79368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72CA11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62CF25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5596DD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605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9007" w:type="dxa"/>
            <w:gridSpan w:val="30"/>
            <w:vAlign w:val="center"/>
          </w:tcPr>
          <w:p w14:paraId="311A38E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b/>
                <w:bCs/>
                <w:sz w:val="18"/>
                <w:szCs w:val="18"/>
              </w:rPr>
              <w:t>综合实践课程</w:t>
            </w:r>
          </w:p>
        </w:tc>
      </w:tr>
      <w:tr w14:paraId="63ED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2DDC6BEE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儿童人体科学实验</w:t>
            </w:r>
          </w:p>
        </w:tc>
        <w:tc>
          <w:tcPr>
            <w:tcW w:w="250" w:type="dxa"/>
            <w:vAlign w:val="center"/>
          </w:tcPr>
          <w:p w14:paraId="7C2562E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50F34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9924BF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78A2F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B10909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658870F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E62615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5F3DF8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76073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2937D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A4F45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E1E0A7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83803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CDBB9A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6DB0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21BBF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C35D2B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E2AA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DA844E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697FE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95DB81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B6BE9C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5F348B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393F6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C42A26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5DC5B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7654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8BB8A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37B37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3D89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2B5CAE45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全实践系列课程</w:t>
            </w:r>
          </w:p>
        </w:tc>
        <w:tc>
          <w:tcPr>
            <w:tcW w:w="250" w:type="dxa"/>
            <w:vAlign w:val="center"/>
          </w:tcPr>
          <w:p w14:paraId="1D96688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35E11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409BA9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449629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E582C3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7A559B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D70184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406112B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718FB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83E66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32B5E2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1C6E7D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6B9D4E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228ECD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71400C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56E9CF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F89C02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129D3FA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59FDF6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14973C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9EBE74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A14289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2652F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ECCA58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BF7F96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3279C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11AD35D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3CF785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ED887A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</w:tr>
      <w:tr w14:paraId="497B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37F9F449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特殊教育专业</w:t>
            </w:r>
            <w:r>
              <w:rPr>
                <w:rFonts w:hint="eastAsia" w:eastAsia="楷体"/>
                <w:sz w:val="18"/>
                <w:szCs w:val="18"/>
              </w:rPr>
              <w:t>技能强化</w:t>
            </w:r>
          </w:p>
        </w:tc>
        <w:tc>
          <w:tcPr>
            <w:tcW w:w="250" w:type="dxa"/>
            <w:vAlign w:val="center"/>
          </w:tcPr>
          <w:p w14:paraId="0B1D570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FA1994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837B1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016D47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6E287D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0B831BE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FD3297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EB8AC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38FE5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8232F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7E9DBA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19CC98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76EAE49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C4FDAA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E8348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5D75B41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078A3E2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D7F44A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7A408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0AE7F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C71D60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2DC3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4AF45F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31C5AB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1D00E1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B987B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99090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EFCCB6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150C0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5966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2181D5A0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儿童剧及毕业汇报演出</w:t>
            </w:r>
          </w:p>
        </w:tc>
        <w:tc>
          <w:tcPr>
            <w:tcW w:w="250" w:type="dxa"/>
            <w:vAlign w:val="center"/>
          </w:tcPr>
          <w:p w14:paraId="0CED23E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08656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CC02EB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CDCE3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96C28A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4561973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BF30A7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5E68B1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872F3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2CE909C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28E2C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28F8FD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88E8F9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026715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D6CAE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32F7E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5C45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8D6083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606FDE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547566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CB161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61A8A2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32DD4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4160925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DBC6E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69C8C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48841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4001B5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53254F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3AE8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46E168D1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毕业论文</w:t>
            </w:r>
          </w:p>
        </w:tc>
        <w:tc>
          <w:tcPr>
            <w:tcW w:w="250" w:type="dxa"/>
            <w:vAlign w:val="center"/>
          </w:tcPr>
          <w:p w14:paraId="507EEBF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02F855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A1AA12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A4895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535AF5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279463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AE067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3B283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D82EB8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91615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50509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31D3E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9C281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5BA60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A099C1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DB6A34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2A1E0B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7376A4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3F4374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AF9555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A4BCD6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9150B9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76997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18DCBA2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6DE820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12FE75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25C9E9E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E1F878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A9F435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6C40F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9007" w:type="dxa"/>
            <w:gridSpan w:val="30"/>
            <w:vAlign w:val="center"/>
          </w:tcPr>
          <w:p w14:paraId="722ABA7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b/>
                <w:bCs/>
                <w:sz w:val="18"/>
                <w:szCs w:val="18"/>
              </w:rPr>
              <w:t>专业方向课程（必修）</w:t>
            </w:r>
          </w:p>
        </w:tc>
      </w:tr>
      <w:tr w14:paraId="620C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375C588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生活语文的设计与教学</w:t>
            </w:r>
          </w:p>
        </w:tc>
        <w:tc>
          <w:tcPr>
            <w:tcW w:w="250" w:type="dxa"/>
            <w:vAlign w:val="center"/>
          </w:tcPr>
          <w:p w14:paraId="28279D3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2C62FC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823AA0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B3DB17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CF136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7B282E28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7FA9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6F8D95E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25BCB6F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3C3882E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0F4C28E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77C8DCE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6FCEBD3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3CDA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9C975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8662B8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42A00AB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0C71AC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15BA63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03E52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47B790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FDE529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F123C6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9A4DA7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5E024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89A7E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CFBCBA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C05AA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86266C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331B4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027" w:type="dxa"/>
            <w:vAlign w:val="center"/>
          </w:tcPr>
          <w:p w14:paraId="19C015CD">
            <w:pPr>
              <w:widowControl/>
              <w:adjustRightInd w:val="0"/>
              <w:snapToGrid w:val="0"/>
              <w:spacing w:line="210" w:lineRule="exact"/>
              <w:jc w:val="left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生活数学的设计与教学</w:t>
            </w:r>
          </w:p>
        </w:tc>
        <w:tc>
          <w:tcPr>
            <w:tcW w:w="250" w:type="dxa"/>
            <w:vAlign w:val="center"/>
          </w:tcPr>
          <w:p w14:paraId="79112A0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285E5C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5CC9C6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598A2C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BA8E50A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0" w:type="dxa"/>
            <w:vAlign w:val="center"/>
          </w:tcPr>
          <w:p w14:paraId="39676E1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FF6A6A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4463D651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4521BB1D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A1431A2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33C0F57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C96638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H</w:t>
            </w:r>
          </w:p>
        </w:tc>
        <w:tc>
          <w:tcPr>
            <w:tcW w:w="240" w:type="dxa"/>
            <w:vAlign w:val="center"/>
          </w:tcPr>
          <w:p w14:paraId="0074DE7B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1E87BD2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8701194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E5F37A3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</w:rPr>
              <w:t>M</w:t>
            </w:r>
          </w:p>
        </w:tc>
        <w:tc>
          <w:tcPr>
            <w:tcW w:w="240" w:type="dxa"/>
            <w:vAlign w:val="center"/>
          </w:tcPr>
          <w:p w14:paraId="05E65AB6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1329A3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D52D5E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E488B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335E664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478633F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2846ED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2D9CD4F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4A3F887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182453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DA6E1BF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62F12C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66F07DE9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</w:tbl>
    <w:p w14:paraId="235E21F5">
      <w:pPr>
        <w:pStyle w:val="4"/>
        <w:spacing w:before="156" w:after="156"/>
        <w:ind w:firstLine="420"/>
      </w:pPr>
      <w:r>
        <w:t xml:space="preserve">四、学制 </w:t>
      </w:r>
    </w:p>
    <w:p w14:paraId="6D496AD9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学制4年，在校学习年限3-6年。</w:t>
      </w:r>
    </w:p>
    <w:p w14:paraId="5402389A">
      <w:pPr>
        <w:pStyle w:val="4"/>
        <w:spacing w:before="156" w:after="156"/>
        <w:ind w:firstLine="420"/>
      </w:pPr>
      <w:r>
        <w:t>五、学分修读要求</w:t>
      </w:r>
    </w:p>
    <w:p w14:paraId="744251FF">
      <w:pPr>
        <w:spacing w:before="156" w:after="156" w:afterLines="50" w:line="360" w:lineRule="exact"/>
        <w:ind w:firstLine="527"/>
        <w:rPr>
          <w:szCs w:val="21"/>
        </w:rPr>
      </w:pPr>
      <w:r>
        <w:rPr>
          <w:szCs w:val="21"/>
        </w:rPr>
        <w:t>课程及学分修读要求：公共基础课程</w:t>
      </w:r>
      <w:r>
        <w:rPr>
          <w:rFonts w:hint="eastAsia"/>
          <w:szCs w:val="21"/>
        </w:rPr>
        <w:t>26</w:t>
      </w:r>
      <w:r>
        <w:rPr>
          <w:szCs w:val="21"/>
        </w:rPr>
        <w:t>学分；通识教育课程6学分</w:t>
      </w:r>
      <w:r>
        <w:rPr>
          <w:szCs w:val="21"/>
          <w:lang w:eastAsia="zh-Hans"/>
        </w:rPr>
        <w:t>；</w:t>
      </w:r>
      <w:r>
        <w:rPr>
          <w:szCs w:val="21"/>
        </w:rPr>
        <w:t>学科基础课程（含教师教育课程）</w:t>
      </w:r>
      <w:r>
        <w:rPr>
          <w:rFonts w:hint="eastAsia"/>
          <w:szCs w:val="21"/>
        </w:rPr>
        <w:t>27</w:t>
      </w:r>
      <w:r>
        <w:rPr>
          <w:szCs w:val="21"/>
        </w:rPr>
        <w:t>学分；专业核心课程</w:t>
      </w:r>
      <w:r>
        <w:rPr>
          <w:rFonts w:hint="eastAsia"/>
          <w:szCs w:val="21"/>
        </w:rPr>
        <w:t>28</w:t>
      </w:r>
      <w:r>
        <w:rPr>
          <w:szCs w:val="21"/>
        </w:rPr>
        <w:t>学分；专业方向课程</w:t>
      </w:r>
      <w:r>
        <w:rPr>
          <w:rFonts w:hint="eastAsia"/>
          <w:szCs w:val="21"/>
        </w:rPr>
        <w:t>17</w:t>
      </w:r>
      <w:r>
        <w:rPr>
          <w:szCs w:val="21"/>
        </w:rPr>
        <w:t>学分；综合实践课程</w:t>
      </w:r>
      <w:r>
        <w:rPr>
          <w:rFonts w:hint="eastAsia"/>
          <w:szCs w:val="21"/>
        </w:rPr>
        <w:t>25</w:t>
      </w:r>
      <w:r>
        <w:rPr>
          <w:szCs w:val="21"/>
        </w:rPr>
        <w:t>个学分。本专业毕业最低总学分为</w:t>
      </w:r>
      <w:r>
        <w:rPr>
          <w:rFonts w:hint="eastAsia"/>
          <w:szCs w:val="21"/>
        </w:rPr>
        <w:t>129</w:t>
      </w:r>
      <w:r>
        <w:rPr>
          <w:szCs w:val="21"/>
        </w:rPr>
        <w:t>学分。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6FA657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" w:hRule="atLeast"/>
          <w:jc w:val="center"/>
        </w:trPr>
        <w:tc>
          <w:tcPr>
            <w:tcW w:w="1459" w:type="dxa"/>
            <w:vMerge w:val="restart"/>
            <w:vAlign w:val="center"/>
          </w:tcPr>
          <w:p w14:paraId="2F508C9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402F28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6C42917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50D2B1D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3DFD161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3146394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6E10B52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1202A13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09F0759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68DC89F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4A897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5B81140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01E9272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88F02B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5169002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436B8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0261F64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0331DDE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2B19E3A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1B3F18C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5EA6C62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3F0C14D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4D894E8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2797897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7B82231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D3B5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1" w:hRule="atLeast"/>
          <w:jc w:val="center"/>
        </w:trPr>
        <w:tc>
          <w:tcPr>
            <w:tcW w:w="1459" w:type="dxa"/>
            <w:vAlign w:val="center"/>
          </w:tcPr>
          <w:p w14:paraId="171E39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7D9A295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1</w:t>
            </w:r>
            <w:r>
              <w:rPr>
                <w:kern w:val="0"/>
                <w:sz w:val="18"/>
                <w:szCs w:val="18"/>
                <w:lang w:bidi="ar"/>
              </w:rPr>
              <w:t>.5</w:t>
            </w:r>
          </w:p>
        </w:tc>
        <w:tc>
          <w:tcPr>
            <w:tcW w:w="550" w:type="dxa"/>
            <w:vAlign w:val="center"/>
          </w:tcPr>
          <w:p w14:paraId="1E31612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1" w:type="dxa"/>
            <w:vAlign w:val="center"/>
          </w:tcPr>
          <w:p w14:paraId="6768C79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51" w:type="dxa"/>
            <w:vAlign w:val="center"/>
          </w:tcPr>
          <w:p w14:paraId="39BDF56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51" w:type="dxa"/>
            <w:vAlign w:val="center"/>
          </w:tcPr>
          <w:p w14:paraId="477D1CF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1" w:type="dxa"/>
            <w:vAlign w:val="center"/>
          </w:tcPr>
          <w:p w14:paraId="25CCABF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37EEB9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5C45391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66AB2E3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5018190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6.5</w:t>
            </w:r>
          </w:p>
        </w:tc>
        <w:tc>
          <w:tcPr>
            <w:tcW w:w="558" w:type="dxa"/>
            <w:vAlign w:val="center"/>
          </w:tcPr>
          <w:p w14:paraId="47849B0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u w:color="000000"/>
              </w:rPr>
              <w:t>18</w:t>
            </w:r>
          </w:p>
        </w:tc>
        <w:tc>
          <w:tcPr>
            <w:tcW w:w="888" w:type="dxa"/>
            <w:vAlign w:val="center"/>
          </w:tcPr>
          <w:p w14:paraId="453C16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</w:tr>
      <w:tr w14:paraId="2CF4D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895CF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0650132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0" w:type="dxa"/>
            <w:vAlign w:val="center"/>
          </w:tcPr>
          <w:p w14:paraId="48FC8D0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1BBBEE3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13AD5F5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7D2F2D0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15E0182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510B4E2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39C1508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483A631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02F9523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8" w:type="dxa"/>
            <w:vAlign w:val="center"/>
          </w:tcPr>
          <w:p w14:paraId="31D3B31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218957A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14:paraId="28D03F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4941AE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77CF2F5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550" w:type="dxa"/>
            <w:vAlign w:val="center"/>
          </w:tcPr>
          <w:p w14:paraId="6257550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51" w:type="dxa"/>
            <w:vAlign w:val="center"/>
          </w:tcPr>
          <w:p w14:paraId="4B669BB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51" w:type="dxa"/>
            <w:vAlign w:val="center"/>
          </w:tcPr>
          <w:p w14:paraId="3A711DC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8.5</w:t>
            </w:r>
          </w:p>
        </w:tc>
        <w:tc>
          <w:tcPr>
            <w:tcW w:w="551" w:type="dxa"/>
            <w:vAlign w:val="center"/>
          </w:tcPr>
          <w:p w14:paraId="208FB0F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43848F2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551" w:type="dxa"/>
            <w:vAlign w:val="center"/>
          </w:tcPr>
          <w:p w14:paraId="4F74B77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551" w:type="dxa"/>
            <w:vAlign w:val="center"/>
          </w:tcPr>
          <w:p w14:paraId="4BAE2F9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7464568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4859168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558" w:type="dxa"/>
            <w:vAlign w:val="center"/>
          </w:tcPr>
          <w:p w14:paraId="1CC1C8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88" w:type="dxa"/>
            <w:vAlign w:val="center"/>
          </w:tcPr>
          <w:p w14:paraId="512C3A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</w:tr>
      <w:tr w14:paraId="0D36F0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459" w:type="dxa"/>
            <w:vAlign w:val="center"/>
          </w:tcPr>
          <w:p w14:paraId="581620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63D8BBA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550" w:type="dxa"/>
            <w:vAlign w:val="center"/>
          </w:tcPr>
          <w:p w14:paraId="0CA5196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1" w:type="dxa"/>
            <w:vAlign w:val="center"/>
          </w:tcPr>
          <w:p w14:paraId="34CCE67A">
            <w:pPr>
              <w:widowControl/>
              <w:spacing w:line="210" w:lineRule="exact"/>
              <w:jc w:val="center"/>
              <w:textAlignment w:val="center"/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1" w:type="dxa"/>
            <w:vAlign w:val="center"/>
          </w:tcPr>
          <w:p w14:paraId="33B2B08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1" w:type="dxa"/>
            <w:vAlign w:val="center"/>
          </w:tcPr>
          <w:p w14:paraId="692B45E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13.5</w:t>
            </w:r>
          </w:p>
        </w:tc>
        <w:tc>
          <w:tcPr>
            <w:tcW w:w="551" w:type="dxa"/>
            <w:vAlign w:val="center"/>
          </w:tcPr>
          <w:p w14:paraId="3C26338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11.5</w:t>
            </w:r>
          </w:p>
        </w:tc>
        <w:tc>
          <w:tcPr>
            <w:tcW w:w="551" w:type="dxa"/>
            <w:vAlign w:val="center"/>
          </w:tcPr>
          <w:p w14:paraId="2093456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1" w:type="dxa"/>
            <w:vAlign w:val="center"/>
          </w:tcPr>
          <w:p w14:paraId="4CDAD40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1" w:type="dxa"/>
            <w:vAlign w:val="center"/>
          </w:tcPr>
          <w:p w14:paraId="0204757F">
            <w:pPr>
              <w:widowControl/>
              <w:spacing w:line="210" w:lineRule="exact"/>
              <w:jc w:val="center"/>
              <w:textAlignment w:val="center"/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001C4D0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8" w:type="dxa"/>
            <w:vAlign w:val="center"/>
          </w:tcPr>
          <w:p w14:paraId="58C3A8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88" w:type="dxa"/>
            <w:vAlign w:val="center"/>
          </w:tcPr>
          <w:p w14:paraId="651FBA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</w:tr>
      <w:tr w14:paraId="591D8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FBEAE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21353ED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550" w:type="dxa"/>
            <w:vAlign w:val="center"/>
          </w:tcPr>
          <w:p w14:paraId="12B7C7D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2F7B77B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2EACD98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51" w:type="dxa"/>
            <w:vAlign w:val="center"/>
          </w:tcPr>
          <w:p w14:paraId="3821403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51" w:type="dxa"/>
            <w:vAlign w:val="center"/>
          </w:tcPr>
          <w:p w14:paraId="6EAA799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20.5</w:t>
            </w:r>
          </w:p>
        </w:tc>
        <w:tc>
          <w:tcPr>
            <w:tcW w:w="551" w:type="dxa"/>
            <w:vAlign w:val="center"/>
          </w:tcPr>
          <w:p w14:paraId="1D0690D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17.5</w:t>
            </w:r>
          </w:p>
        </w:tc>
        <w:tc>
          <w:tcPr>
            <w:tcW w:w="551" w:type="dxa"/>
            <w:vAlign w:val="center"/>
          </w:tcPr>
          <w:p w14:paraId="1FF0120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551" w:type="dxa"/>
            <w:vAlign w:val="center"/>
          </w:tcPr>
          <w:p w14:paraId="57F062A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1" w:type="dxa"/>
            <w:vAlign w:val="center"/>
          </w:tcPr>
          <w:p w14:paraId="3C0628F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─</w:t>
            </w:r>
          </w:p>
        </w:tc>
        <w:tc>
          <w:tcPr>
            <w:tcW w:w="558" w:type="dxa"/>
            <w:vAlign w:val="center"/>
          </w:tcPr>
          <w:p w14:paraId="535D71D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88" w:type="dxa"/>
            <w:vAlign w:val="center"/>
          </w:tcPr>
          <w:p w14:paraId="42E4A86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</w:tr>
      <w:tr w14:paraId="09DB6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CFE23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1CB2458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25.5</w:t>
            </w:r>
          </w:p>
        </w:tc>
        <w:tc>
          <w:tcPr>
            <w:tcW w:w="550" w:type="dxa"/>
            <w:vAlign w:val="center"/>
          </w:tcPr>
          <w:p w14:paraId="7E2306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0BDDD0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551" w:type="dxa"/>
            <w:vAlign w:val="center"/>
          </w:tcPr>
          <w:p w14:paraId="2ED6398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551" w:type="dxa"/>
            <w:vAlign w:val="center"/>
          </w:tcPr>
          <w:p w14:paraId="6B69C8E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51" w:type="dxa"/>
            <w:vAlign w:val="center"/>
          </w:tcPr>
          <w:p w14:paraId="544D567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51" w:type="dxa"/>
            <w:vAlign w:val="center"/>
          </w:tcPr>
          <w:p w14:paraId="35FA88D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4.5</w:t>
            </w:r>
          </w:p>
        </w:tc>
        <w:tc>
          <w:tcPr>
            <w:tcW w:w="551" w:type="dxa"/>
            <w:vAlign w:val="center"/>
          </w:tcPr>
          <w:p w14:paraId="675F8A3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1" w:type="dxa"/>
            <w:vAlign w:val="center"/>
          </w:tcPr>
          <w:p w14:paraId="5747884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51" w:type="dxa"/>
            <w:vAlign w:val="center"/>
          </w:tcPr>
          <w:p w14:paraId="6E44BD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14:paraId="5E2C74A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888" w:type="dxa"/>
            <w:vAlign w:val="center"/>
          </w:tcPr>
          <w:p w14:paraId="6A84F5E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</w:tr>
      <w:tr w14:paraId="282492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0" w:hRule="atLeast"/>
          <w:jc w:val="center"/>
        </w:trPr>
        <w:tc>
          <w:tcPr>
            <w:tcW w:w="1459" w:type="dxa"/>
            <w:vAlign w:val="center"/>
          </w:tcPr>
          <w:p w14:paraId="4006CCA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5FE64F7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0" w:type="dxa"/>
            <w:vAlign w:val="center"/>
          </w:tcPr>
          <w:p w14:paraId="2182E9B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551" w:type="dxa"/>
            <w:vAlign w:val="center"/>
          </w:tcPr>
          <w:p w14:paraId="364DADE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20.5</w:t>
            </w:r>
          </w:p>
        </w:tc>
        <w:tc>
          <w:tcPr>
            <w:tcW w:w="551" w:type="dxa"/>
            <w:vAlign w:val="center"/>
          </w:tcPr>
          <w:p w14:paraId="5D158A9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551" w:type="dxa"/>
            <w:vAlign w:val="center"/>
          </w:tcPr>
          <w:p w14:paraId="1E73105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27.5</w:t>
            </w:r>
          </w:p>
        </w:tc>
        <w:tc>
          <w:tcPr>
            <w:tcW w:w="551" w:type="dxa"/>
            <w:vAlign w:val="center"/>
          </w:tcPr>
          <w:p w14:paraId="3F4582C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38.5</w:t>
            </w:r>
          </w:p>
        </w:tc>
        <w:tc>
          <w:tcPr>
            <w:tcW w:w="551" w:type="dxa"/>
            <w:vAlign w:val="center"/>
          </w:tcPr>
          <w:p w14:paraId="68B73BE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33.5</w:t>
            </w:r>
          </w:p>
        </w:tc>
        <w:tc>
          <w:tcPr>
            <w:tcW w:w="551" w:type="dxa"/>
            <w:vAlign w:val="center"/>
          </w:tcPr>
          <w:p w14:paraId="5882C3F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551" w:type="dxa"/>
            <w:vAlign w:val="center"/>
          </w:tcPr>
          <w:p w14:paraId="2BA3F46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51" w:type="dxa"/>
            <w:vAlign w:val="center"/>
          </w:tcPr>
          <w:p w14:paraId="4BE3026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558" w:type="dxa"/>
            <w:vAlign w:val="center"/>
          </w:tcPr>
          <w:p w14:paraId="5EE123F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09</w:t>
            </w:r>
          </w:p>
        </w:tc>
        <w:tc>
          <w:tcPr>
            <w:tcW w:w="888" w:type="dxa"/>
            <w:vAlign w:val="center"/>
          </w:tcPr>
          <w:p w14:paraId="7E2D3A5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129</w:t>
            </w:r>
          </w:p>
        </w:tc>
      </w:tr>
    </w:tbl>
    <w:p w14:paraId="3295BE10">
      <w:pPr>
        <w:pStyle w:val="4"/>
        <w:spacing w:before="156" w:after="156"/>
        <w:ind w:firstLine="420"/>
      </w:pPr>
      <w:r>
        <w:t>六、课程设置与安排</w:t>
      </w:r>
    </w:p>
    <w:p w14:paraId="35A94368">
      <w:pPr>
        <w:spacing w:after="93" w:afterLines="30"/>
        <w:ind w:firstLine="420" w:firstLineChars="200"/>
      </w:pPr>
      <w:r>
        <w:t>（一）公共基础课程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7"/>
        <w:gridCol w:w="1483"/>
        <w:gridCol w:w="1811"/>
        <w:gridCol w:w="435"/>
        <w:gridCol w:w="615"/>
        <w:gridCol w:w="472"/>
        <w:gridCol w:w="524"/>
        <w:gridCol w:w="552"/>
        <w:gridCol w:w="515"/>
        <w:gridCol w:w="732"/>
        <w:gridCol w:w="879"/>
      </w:tblGrid>
      <w:tr w14:paraId="354D6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87" w:type="dxa"/>
            <w:vMerge w:val="restart"/>
            <w:vAlign w:val="center"/>
          </w:tcPr>
          <w:p w14:paraId="398BAD3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3E811F4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83" w:type="dxa"/>
            <w:vMerge w:val="restart"/>
            <w:vAlign w:val="center"/>
          </w:tcPr>
          <w:p w14:paraId="7A99A9C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11" w:type="dxa"/>
            <w:vMerge w:val="restart"/>
            <w:vAlign w:val="center"/>
          </w:tcPr>
          <w:p w14:paraId="74131FF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35" w:type="dxa"/>
            <w:vMerge w:val="restart"/>
            <w:textDirection w:val="tbRlV"/>
            <w:vAlign w:val="center"/>
          </w:tcPr>
          <w:p w14:paraId="1CBE3D7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15" w:type="dxa"/>
            <w:vMerge w:val="restart"/>
            <w:vAlign w:val="center"/>
          </w:tcPr>
          <w:p w14:paraId="4949E0D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72" w:type="dxa"/>
            <w:vMerge w:val="restart"/>
            <w:textDirection w:val="tbRlV"/>
            <w:vAlign w:val="center"/>
          </w:tcPr>
          <w:p w14:paraId="3244732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591" w:type="dxa"/>
            <w:gridSpan w:val="3"/>
            <w:vAlign w:val="center"/>
          </w:tcPr>
          <w:p w14:paraId="0703469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732" w:type="dxa"/>
            <w:vMerge w:val="restart"/>
            <w:vAlign w:val="center"/>
          </w:tcPr>
          <w:p w14:paraId="23B8B0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7F590D6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879" w:type="dxa"/>
            <w:vMerge w:val="restart"/>
            <w:vAlign w:val="center"/>
          </w:tcPr>
          <w:p w14:paraId="1664D50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4C07C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87" w:type="dxa"/>
            <w:vMerge w:val="continue"/>
            <w:vAlign w:val="center"/>
          </w:tcPr>
          <w:p w14:paraId="74FC9B20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83" w:type="dxa"/>
            <w:vMerge w:val="continue"/>
            <w:vAlign w:val="center"/>
          </w:tcPr>
          <w:p w14:paraId="19D8214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11" w:type="dxa"/>
            <w:vMerge w:val="continue"/>
            <w:vAlign w:val="center"/>
          </w:tcPr>
          <w:p w14:paraId="13813DA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</w:tcPr>
          <w:p w14:paraId="602693C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</w:tcPr>
          <w:p w14:paraId="4300BD1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Merge w:val="continue"/>
          </w:tcPr>
          <w:p w14:paraId="0E622BB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14:paraId="6733CC9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93CB72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52" w:type="dxa"/>
            <w:vAlign w:val="center"/>
          </w:tcPr>
          <w:p w14:paraId="394AA45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7F8F634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15" w:type="dxa"/>
            <w:vAlign w:val="center"/>
          </w:tcPr>
          <w:p w14:paraId="3AE0E4E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732" w:type="dxa"/>
            <w:vMerge w:val="continue"/>
            <w:vAlign w:val="center"/>
          </w:tcPr>
          <w:p w14:paraId="60B93AD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79" w:type="dxa"/>
            <w:vMerge w:val="continue"/>
            <w:vAlign w:val="center"/>
          </w:tcPr>
          <w:p w14:paraId="3D143A27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929EA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restart"/>
            <w:vAlign w:val="center"/>
          </w:tcPr>
          <w:p w14:paraId="623943E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  <w:p w14:paraId="49EF403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  <w:p w14:paraId="7A7EB65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  <w:p w14:paraId="6A265BA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5C97287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  <w:p w14:paraId="2DF7BD9D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1431F0D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811" w:type="dxa"/>
            <w:vAlign w:val="center"/>
          </w:tcPr>
          <w:p w14:paraId="5AF1933E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35" w:type="dxa"/>
            <w:vAlign w:val="center"/>
          </w:tcPr>
          <w:p w14:paraId="00AA864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15" w:type="dxa"/>
            <w:vAlign w:val="center"/>
          </w:tcPr>
          <w:p w14:paraId="28EDC94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472" w:type="dxa"/>
            <w:vAlign w:val="center"/>
          </w:tcPr>
          <w:p w14:paraId="454E815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24" w:type="dxa"/>
            <w:vAlign w:val="center"/>
          </w:tcPr>
          <w:p w14:paraId="6FC45A2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52" w:type="dxa"/>
            <w:vAlign w:val="center"/>
          </w:tcPr>
          <w:p w14:paraId="5AC287A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73DA8EE5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22A8CBB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79" w:type="dxa"/>
            <w:vAlign w:val="center"/>
          </w:tcPr>
          <w:p w14:paraId="409D2F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32099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080CE189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71350C6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000000X110A008</w:t>
            </w:r>
          </w:p>
        </w:tc>
        <w:tc>
          <w:tcPr>
            <w:tcW w:w="1811" w:type="dxa"/>
            <w:vAlign w:val="center"/>
          </w:tcPr>
          <w:p w14:paraId="1B2997C6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劳动教育概论</w:t>
            </w:r>
          </w:p>
        </w:tc>
        <w:tc>
          <w:tcPr>
            <w:tcW w:w="435" w:type="dxa"/>
            <w:vAlign w:val="center"/>
          </w:tcPr>
          <w:p w14:paraId="25B03E0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15" w:type="dxa"/>
            <w:vAlign w:val="center"/>
          </w:tcPr>
          <w:p w14:paraId="7547733E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72" w:type="dxa"/>
            <w:vAlign w:val="center"/>
          </w:tcPr>
          <w:p w14:paraId="511D0B4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24" w:type="dxa"/>
            <w:vAlign w:val="center"/>
          </w:tcPr>
          <w:p w14:paraId="6246A97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52" w:type="dxa"/>
            <w:vAlign w:val="center"/>
          </w:tcPr>
          <w:p w14:paraId="4BDF17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48895CA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58B594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79" w:type="dxa"/>
            <w:vAlign w:val="center"/>
          </w:tcPr>
          <w:p w14:paraId="48FC539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81C3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649BB06E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43CC54B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000000X110A005</w:t>
            </w:r>
          </w:p>
        </w:tc>
        <w:tc>
          <w:tcPr>
            <w:tcW w:w="1811" w:type="dxa"/>
            <w:vAlign w:val="center"/>
          </w:tcPr>
          <w:p w14:paraId="10DAA169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中国近现代史纲要</w:t>
            </w:r>
          </w:p>
        </w:tc>
        <w:tc>
          <w:tcPr>
            <w:tcW w:w="435" w:type="dxa"/>
            <w:vAlign w:val="center"/>
          </w:tcPr>
          <w:p w14:paraId="2E6F041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615" w:type="dxa"/>
            <w:vAlign w:val="center"/>
          </w:tcPr>
          <w:p w14:paraId="73FC18F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72" w:type="dxa"/>
            <w:vAlign w:val="center"/>
          </w:tcPr>
          <w:p w14:paraId="2956307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4" w:type="dxa"/>
            <w:vAlign w:val="center"/>
          </w:tcPr>
          <w:p w14:paraId="6A8F225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2" w:type="dxa"/>
            <w:vAlign w:val="center"/>
          </w:tcPr>
          <w:p w14:paraId="102487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647869B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7A7BE48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79" w:type="dxa"/>
            <w:vAlign w:val="center"/>
          </w:tcPr>
          <w:p w14:paraId="7DFAC31D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4E804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0DC4A760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4C55BB9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000000X110A010</w:t>
            </w:r>
          </w:p>
        </w:tc>
        <w:tc>
          <w:tcPr>
            <w:tcW w:w="1811" w:type="dxa"/>
            <w:vAlign w:val="center"/>
          </w:tcPr>
          <w:p w14:paraId="100A1554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35" w:type="dxa"/>
            <w:vAlign w:val="center"/>
          </w:tcPr>
          <w:p w14:paraId="6DE0F4F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15" w:type="dxa"/>
            <w:vAlign w:val="center"/>
          </w:tcPr>
          <w:p w14:paraId="6A2232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3D0197D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24" w:type="dxa"/>
            <w:vAlign w:val="center"/>
          </w:tcPr>
          <w:p w14:paraId="012ACD6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52" w:type="dxa"/>
            <w:vAlign w:val="center"/>
          </w:tcPr>
          <w:p w14:paraId="6216A8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1A391C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1C17126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79" w:type="dxa"/>
            <w:vAlign w:val="center"/>
          </w:tcPr>
          <w:p w14:paraId="3C2ABC2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C3A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2ABEB9E0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71EDA21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811" w:type="dxa"/>
            <w:vAlign w:val="center"/>
          </w:tcPr>
          <w:p w14:paraId="44700C6B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35" w:type="dxa"/>
            <w:vAlign w:val="center"/>
          </w:tcPr>
          <w:p w14:paraId="19994A6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15" w:type="dxa"/>
            <w:vAlign w:val="center"/>
          </w:tcPr>
          <w:p w14:paraId="28C809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1D25AEB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24" w:type="dxa"/>
            <w:vAlign w:val="center"/>
          </w:tcPr>
          <w:p w14:paraId="49AC84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14:paraId="7A6EF8D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15" w:type="dxa"/>
            <w:vAlign w:val="center"/>
          </w:tcPr>
          <w:p w14:paraId="0E4D70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4BF1204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79" w:type="dxa"/>
            <w:vAlign w:val="center"/>
          </w:tcPr>
          <w:p w14:paraId="7C6F9C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12E3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4C093E30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19A3910E">
            <w:pPr>
              <w:widowControl/>
              <w:spacing w:line="210" w:lineRule="exact"/>
              <w:jc w:val="left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000000X111D001</w:t>
            </w:r>
          </w:p>
        </w:tc>
        <w:tc>
          <w:tcPr>
            <w:tcW w:w="1811" w:type="dxa"/>
            <w:vAlign w:val="center"/>
          </w:tcPr>
          <w:p w14:paraId="330082DB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大学体育（一）</w:t>
            </w:r>
          </w:p>
        </w:tc>
        <w:tc>
          <w:tcPr>
            <w:tcW w:w="435" w:type="dxa"/>
            <w:vAlign w:val="center"/>
          </w:tcPr>
          <w:p w14:paraId="35A8CAF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15" w:type="dxa"/>
            <w:vAlign w:val="center"/>
          </w:tcPr>
          <w:p w14:paraId="277E996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72" w:type="dxa"/>
            <w:vAlign w:val="center"/>
          </w:tcPr>
          <w:p w14:paraId="3ECEF48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4" w:type="dxa"/>
            <w:vAlign w:val="center"/>
          </w:tcPr>
          <w:p w14:paraId="2488CF05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2" w:type="dxa"/>
            <w:vAlign w:val="center"/>
          </w:tcPr>
          <w:p w14:paraId="2F7AA7B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15" w:type="dxa"/>
            <w:vAlign w:val="center"/>
          </w:tcPr>
          <w:p w14:paraId="0F80FA77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2" w:type="dxa"/>
            <w:vAlign w:val="center"/>
          </w:tcPr>
          <w:p w14:paraId="621558A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79" w:type="dxa"/>
            <w:vMerge w:val="restart"/>
            <w:vAlign w:val="center"/>
          </w:tcPr>
          <w:p w14:paraId="67F806EA">
            <w:pPr>
              <w:spacing w:line="210" w:lineRule="exact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选定项目后，一学年不变</w:t>
            </w:r>
          </w:p>
        </w:tc>
      </w:tr>
      <w:tr w14:paraId="4E2E7C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5597F3A9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416B7881">
            <w:pPr>
              <w:widowControl/>
              <w:spacing w:line="210" w:lineRule="exact"/>
              <w:jc w:val="left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000000X111D002</w:t>
            </w:r>
          </w:p>
        </w:tc>
        <w:tc>
          <w:tcPr>
            <w:tcW w:w="1811" w:type="dxa"/>
            <w:vAlign w:val="center"/>
          </w:tcPr>
          <w:p w14:paraId="52FACC19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大学体育（二）</w:t>
            </w:r>
          </w:p>
        </w:tc>
        <w:tc>
          <w:tcPr>
            <w:tcW w:w="435" w:type="dxa"/>
            <w:vAlign w:val="center"/>
          </w:tcPr>
          <w:p w14:paraId="7A74AFB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15" w:type="dxa"/>
            <w:vAlign w:val="center"/>
          </w:tcPr>
          <w:p w14:paraId="69873C5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72" w:type="dxa"/>
            <w:vAlign w:val="center"/>
          </w:tcPr>
          <w:p w14:paraId="04224BC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4" w:type="dxa"/>
            <w:vAlign w:val="center"/>
          </w:tcPr>
          <w:p w14:paraId="32C26617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2" w:type="dxa"/>
            <w:vAlign w:val="center"/>
          </w:tcPr>
          <w:p w14:paraId="66D354C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15" w:type="dxa"/>
            <w:vAlign w:val="center"/>
          </w:tcPr>
          <w:p w14:paraId="54690B25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2" w:type="dxa"/>
            <w:vAlign w:val="center"/>
          </w:tcPr>
          <w:p w14:paraId="5CDD800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79" w:type="dxa"/>
            <w:vMerge w:val="continue"/>
            <w:vAlign w:val="center"/>
          </w:tcPr>
          <w:p w14:paraId="38847FFA">
            <w:pPr>
              <w:widowControl/>
              <w:spacing w:line="210" w:lineRule="exact"/>
              <w:jc w:val="center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3E5EB5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687C5C07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05E36C0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000000X110A016</w:t>
            </w:r>
          </w:p>
        </w:tc>
        <w:tc>
          <w:tcPr>
            <w:tcW w:w="1811" w:type="dxa"/>
            <w:vAlign w:val="center"/>
          </w:tcPr>
          <w:p w14:paraId="00B35F0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大学外语（一）—大学英语</w:t>
            </w:r>
          </w:p>
        </w:tc>
        <w:tc>
          <w:tcPr>
            <w:tcW w:w="435" w:type="dxa"/>
            <w:vAlign w:val="center"/>
          </w:tcPr>
          <w:p w14:paraId="7C520C6C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15" w:type="dxa"/>
            <w:vAlign w:val="center"/>
          </w:tcPr>
          <w:p w14:paraId="72B38CDC">
            <w:pPr>
              <w:widowControl/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72" w:type="dxa"/>
            <w:vAlign w:val="center"/>
          </w:tcPr>
          <w:p w14:paraId="6D2FC27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4" w:type="dxa"/>
            <w:vAlign w:val="center"/>
          </w:tcPr>
          <w:p w14:paraId="5C433FE4">
            <w:pPr>
              <w:widowControl/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2" w:type="dxa"/>
            <w:vAlign w:val="center"/>
          </w:tcPr>
          <w:p w14:paraId="1AF6FBC0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5" w:type="dxa"/>
            <w:vAlign w:val="center"/>
          </w:tcPr>
          <w:p w14:paraId="1024BA23">
            <w:pPr>
              <w:widowControl/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6C058BD5">
            <w:pPr>
              <w:widowControl/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79" w:type="dxa"/>
            <w:vAlign w:val="center"/>
          </w:tcPr>
          <w:p w14:paraId="2BD25048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3FC4D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525A0D3D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63BAC15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000000X110A019</w:t>
            </w:r>
          </w:p>
        </w:tc>
        <w:tc>
          <w:tcPr>
            <w:tcW w:w="1811" w:type="dxa"/>
            <w:vAlign w:val="center"/>
          </w:tcPr>
          <w:p w14:paraId="0E97FAD4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大学外语（二）—大学英语</w:t>
            </w:r>
          </w:p>
        </w:tc>
        <w:tc>
          <w:tcPr>
            <w:tcW w:w="435" w:type="dxa"/>
            <w:vAlign w:val="center"/>
          </w:tcPr>
          <w:p w14:paraId="777E50C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15" w:type="dxa"/>
            <w:vAlign w:val="center"/>
          </w:tcPr>
          <w:p w14:paraId="43EE0A9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72" w:type="dxa"/>
            <w:vAlign w:val="center"/>
          </w:tcPr>
          <w:p w14:paraId="1E18CEC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4" w:type="dxa"/>
            <w:vAlign w:val="center"/>
          </w:tcPr>
          <w:p w14:paraId="38C130D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2" w:type="dxa"/>
            <w:vAlign w:val="center"/>
          </w:tcPr>
          <w:p w14:paraId="667B50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23C608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7F356A4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79" w:type="dxa"/>
            <w:vAlign w:val="center"/>
          </w:tcPr>
          <w:p w14:paraId="3F3A6F19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0A728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7D31B5B8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7715466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0</w:t>
            </w: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A0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1811" w:type="dxa"/>
            <w:vAlign w:val="center"/>
          </w:tcPr>
          <w:p w14:paraId="063AF9A6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大学外语（三）</w:t>
            </w:r>
          </w:p>
        </w:tc>
        <w:tc>
          <w:tcPr>
            <w:tcW w:w="435" w:type="dxa"/>
            <w:vAlign w:val="center"/>
          </w:tcPr>
          <w:p w14:paraId="1F87FE2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15" w:type="dxa"/>
            <w:vAlign w:val="center"/>
          </w:tcPr>
          <w:p w14:paraId="3F2D84B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72" w:type="dxa"/>
            <w:vAlign w:val="center"/>
          </w:tcPr>
          <w:p w14:paraId="50485D6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4" w:type="dxa"/>
            <w:vAlign w:val="center"/>
          </w:tcPr>
          <w:p w14:paraId="03352AB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2" w:type="dxa"/>
            <w:vAlign w:val="center"/>
          </w:tcPr>
          <w:p w14:paraId="29B47B95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5" w:type="dxa"/>
            <w:vAlign w:val="center"/>
          </w:tcPr>
          <w:p w14:paraId="0BF5D9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71A3E4D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79" w:type="dxa"/>
            <w:vAlign w:val="center"/>
          </w:tcPr>
          <w:p w14:paraId="378F2B07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40EE5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67F500F1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4" w:type="dxa"/>
            <w:gridSpan w:val="2"/>
            <w:vAlign w:val="center"/>
          </w:tcPr>
          <w:p w14:paraId="3D320E2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大学生志愿者劳动服务</w:t>
            </w:r>
          </w:p>
        </w:tc>
        <w:tc>
          <w:tcPr>
            <w:tcW w:w="4724" w:type="dxa"/>
            <w:gridSpan w:val="8"/>
            <w:vAlign w:val="center"/>
          </w:tcPr>
          <w:p w14:paraId="445661AF">
            <w:pPr>
              <w:widowControl/>
              <w:spacing w:line="210" w:lineRule="exact"/>
              <w:jc w:val="center"/>
              <w:textAlignment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在校期间至少参加32学时志愿劳动服务</w:t>
            </w:r>
          </w:p>
        </w:tc>
      </w:tr>
      <w:tr w14:paraId="5DBEA4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13786E3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0E28438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811" w:type="dxa"/>
            <w:vAlign w:val="center"/>
          </w:tcPr>
          <w:p w14:paraId="39B2E024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35" w:type="dxa"/>
            <w:vAlign w:val="center"/>
          </w:tcPr>
          <w:p w14:paraId="1E4D9FF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15" w:type="dxa"/>
            <w:vAlign w:val="center"/>
          </w:tcPr>
          <w:p w14:paraId="22FEAD3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72" w:type="dxa"/>
            <w:vAlign w:val="center"/>
          </w:tcPr>
          <w:p w14:paraId="1F489CD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4" w:type="dxa"/>
            <w:vAlign w:val="center"/>
          </w:tcPr>
          <w:p w14:paraId="3FB6510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2" w:type="dxa"/>
            <w:vAlign w:val="center"/>
          </w:tcPr>
          <w:p w14:paraId="504F60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103E51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Merge w:val="restart"/>
            <w:vAlign w:val="center"/>
          </w:tcPr>
          <w:p w14:paraId="41BFFF5B">
            <w:pPr>
              <w:widowControl/>
              <w:spacing w:line="210" w:lineRule="exact"/>
              <w:textAlignment w:val="center"/>
              <w:rPr>
                <w:rFonts w:ascii="宋体" w:hAnsi="宋体" w:cs="宋体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学期</w:t>
            </w:r>
          </w:p>
          <w:p w14:paraId="7DB4309A">
            <w:pPr>
              <w:widowControl/>
              <w:spacing w:line="210" w:lineRule="exact"/>
              <w:textAlignment w:val="center"/>
              <w:rPr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滚动开设</w:t>
            </w:r>
          </w:p>
        </w:tc>
        <w:tc>
          <w:tcPr>
            <w:tcW w:w="879" w:type="dxa"/>
            <w:vAlign w:val="center"/>
          </w:tcPr>
          <w:p w14:paraId="04B98F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0E920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75AC482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6D59E8A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811" w:type="dxa"/>
            <w:vAlign w:val="center"/>
          </w:tcPr>
          <w:p w14:paraId="2D3EFD5A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35" w:type="dxa"/>
            <w:vAlign w:val="center"/>
          </w:tcPr>
          <w:p w14:paraId="648A1F7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15" w:type="dxa"/>
            <w:vAlign w:val="center"/>
          </w:tcPr>
          <w:p w14:paraId="21E5F3C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72" w:type="dxa"/>
            <w:vAlign w:val="center"/>
          </w:tcPr>
          <w:p w14:paraId="0DC68B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4" w:type="dxa"/>
            <w:vAlign w:val="center"/>
          </w:tcPr>
          <w:p w14:paraId="14D86A7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2" w:type="dxa"/>
            <w:vAlign w:val="center"/>
          </w:tcPr>
          <w:p w14:paraId="4D7A3A9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652786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Merge w:val="continue"/>
            <w:vAlign w:val="center"/>
          </w:tcPr>
          <w:p w14:paraId="386E4A8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14:paraId="7A2D8F8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10E21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4A81D72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7228764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详见课程组</w:t>
            </w:r>
          </w:p>
        </w:tc>
        <w:tc>
          <w:tcPr>
            <w:tcW w:w="1811" w:type="dxa"/>
            <w:vAlign w:val="center"/>
          </w:tcPr>
          <w:p w14:paraId="154E1341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3113" w:type="dxa"/>
            <w:gridSpan w:val="6"/>
            <w:vAlign w:val="center"/>
          </w:tcPr>
          <w:p w14:paraId="6F4564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至少修读2分</w:t>
            </w:r>
          </w:p>
        </w:tc>
        <w:tc>
          <w:tcPr>
            <w:tcW w:w="732" w:type="dxa"/>
            <w:vAlign w:val="center"/>
          </w:tcPr>
          <w:p w14:paraId="542E668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13215BC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879" w:type="dxa"/>
            <w:vAlign w:val="center"/>
          </w:tcPr>
          <w:p w14:paraId="01CAEDB6">
            <w:pPr>
              <w:spacing w:line="210" w:lineRule="exact"/>
              <w:jc w:val="center"/>
              <w:rPr>
                <w:sz w:val="10"/>
                <w:szCs w:val="10"/>
              </w:rPr>
            </w:pPr>
            <w:r>
              <w:rPr>
                <w:rFonts w:ascii="Segoe UI" w:hAnsi="Segoe UI" w:eastAsia="Segoe UI" w:cs="Segoe UI"/>
                <w:sz w:val="16"/>
                <w:szCs w:val="16"/>
              </w:rPr>
              <w:t>超出学分可认定为一般通识课程学分</w:t>
            </w:r>
          </w:p>
        </w:tc>
      </w:tr>
      <w:tr w14:paraId="727B91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restart"/>
            <w:vAlign w:val="center"/>
          </w:tcPr>
          <w:p w14:paraId="7630C8C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限</w:t>
            </w:r>
          </w:p>
          <w:p w14:paraId="4893032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</w:tc>
        <w:tc>
          <w:tcPr>
            <w:tcW w:w="1483" w:type="dxa"/>
            <w:vAlign w:val="center"/>
          </w:tcPr>
          <w:p w14:paraId="4AEC19F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000000X111B012</w:t>
            </w:r>
          </w:p>
        </w:tc>
        <w:tc>
          <w:tcPr>
            <w:tcW w:w="1811" w:type="dxa"/>
            <w:vAlign w:val="center"/>
          </w:tcPr>
          <w:p w14:paraId="5EAD5181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WPS智能办公</w:t>
            </w:r>
          </w:p>
        </w:tc>
        <w:tc>
          <w:tcPr>
            <w:tcW w:w="435" w:type="dxa"/>
            <w:vAlign w:val="center"/>
          </w:tcPr>
          <w:p w14:paraId="3A1C98D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1.5+0.5</w:t>
            </w:r>
          </w:p>
        </w:tc>
        <w:tc>
          <w:tcPr>
            <w:tcW w:w="615" w:type="dxa"/>
            <w:vAlign w:val="center"/>
          </w:tcPr>
          <w:p w14:paraId="7620DEF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2+1/16</w:t>
            </w:r>
          </w:p>
        </w:tc>
        <w:tc>
          <w:tcPr>
            <w:tcW w:w="472" w:type="dxa"/>
            <w:vAlign w:val="center"/>
          </w:tcPr>
          <w:p w14:paraId="6616F95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4" w:type="dxa"/>
            <w:vAlign w:val="center"/>
          </w:tcPr>
          <w:p w14:paraId="1A68FE7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2" w:type="dxa"/>
            <w:vAlign w:val="center"/>
          </w:tcPr>
          <w:p w14:paraId="48F7C080">
            <w:pPr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5" w:type="dxa"/>
            <w:vAlign w:val="center"/>
          </w:tcPr>
          <w:p w14:paraId="63A0C61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732" w:type="dxa"/>
            <w:vMerge w:val="restart"/>
            <w:vAlign w:val="center"/>
          </w:tcPr>
          <w:p w14:paraId="29DC4729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79" w:type="dxa"/>
            <w:vMerge w:val="restart"/>
            <w:vAlign w:val="center"/>
          </w:tcPr>
          <w:p w14:paraId="02A2AB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3598B7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3EB9A1A8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  <w:bookmarkStart w:id="1" w:name="_GoBack"/>
            <w:bookmarkEnd w:id="1"/>
          </w:p>
        </w:tc>
      </w:tr>
      <w:tr w14:paraId="1A2F5A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09843C6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310E2E6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000000X111B014</w:t>
            </w:r>
          </w:p>
        </w:tc>
        <w:tc>
          <w:tcPr>
            <w:tcW w:w="1811" w:type="dxa"/>
            <w:vAlign w:val="center"/>
          </w:tcPr>
          <w:p w14:paraId="08182B33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人工智能基础-Python程序设计</w:t>
            </w:r>
          </w:p>
        </w:tc>
        <w:tc>
          <w:tcPr>
            <w:tcW w:w="435" w:type="dxa"/>
            <w:vAlign w:val="center"/>
          </w:tcPr>
          <w:p w14:paraId="223DF2F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15" w:type="dxa"/>
            <w:vAlign w:val="center"/>
          </w:tcPr>
          <w:p w14:paraId="3D9E7A0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72" w:type="dxa"/>
            <w:vAlign w:val="center"/>
          </w:tcPr>
          <w:p w14:paraId="03BBE39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24" w:type="dxa"/>
            <w:vAlign w:val="center"/>
          </w:tcPr>
          <w:p w14:paraId="5A15EBA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2" w:type="dxa"/>
            <w:vAlign w:val="center"/>
          </w:tcPr>
          <w:p w14:paraId="15FEEF97">
            <w:pPr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5" w:type="dxa"/>
            <w:vAlign w:val="center"/>
          </w:tcPr>
          <w:p w14:paraId="703A3FF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732" w:type="dxa"/>
            <w:vMerge w:val="continue"/>
            <w:vAlign w:val="center"/>
          </w:tcPr>
          <w:p w14:paraId="05B56F0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79" w:type="dxa"/>
            <w:vMerge w:val="continue"/>
            <w:vAlign w:val="center"/>
          </w:tcPr>
          <w:p w14:paraId="1C7045B8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212D7D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restart"/>
            <w:vAlign w:val="center"/>
          </w:tcPr>
          <w:p w14:paraId="25BCD06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  <w:p w14:paraId="5793171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83" w:type="dxa"/>
            <w:vAlign w:val="center"/>
          </w:tcPr>
          <w:p w14:paraId="40EAB9BB">
            <w:pPr>
              <w:widowControl/>
              <w:spacing w:line="210" w:lineRule="exact"/>
              <w:jc w:val="left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000000X111D003</w:t>
            </w:r>
          </w:p>
        </w:tc>
        <w:tc>
          <w:tcPr>
            <w:tcW w:w="1811" w:type="dxa"/>
            <w:vAlign w:val="center"/>
          </w:tcPr>
          <w:p w14:paraId="07E420F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大学体育（三）</w:t>
            </w:r>
          </w:p>
        </w:tc>
        <w:tc>
          <w:tcPr>
            <w:tcW w:w="435" w:type="dxa"/>
            <w:vAlign w:val="center"/>
          </w:tcPr>
          <w:p w14:paraId="55D24C8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15" w:type="dxa"/>
            <w:vAlign w:val="center"/>
          </w:tcPr>
          <w:p w14:paraId="7FCE768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72" w:type="dxa"/>
            <w:vAlign w:val="center"/>
          </w:tcPr>
          <w:p w14:paraId="2EA5648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4" w:type="dxa"/>
            <w:vAlign w:val="center"/>
          </w:tcPr>
          <w:p w14:paraId="1A0E0F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 w14:paraId="287811E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15" w:type="dxa"/>
            <w:vAlign w:val="center"/>
          </w:tcPr>
          <w:p w14:paraId="2154B2A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4956665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79" w:type="dxa"/>
            <w:vMerge w:val="restart"/>
            <w:vAlign w:val="center"/>
          </w:tcPr>
          <w:p w14:paraId="12A00D5E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选定项目后，一学年不变</w:t>
            </w:r>
          </w:p>
        </w:tc>
      </w:tr>
      <w:tr w14:paraId="24A202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693E2E3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117F599C">
            <w:pPr>
              <w:widowControl/>
              <w:spacing w:line="210" w:lineRule="exact"/>
              <w:jc w:val="left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000000X111D004</w:t>
            </w:r>
          </w:p>
        </w:tc>
        <w:tc>
          <w:tcPr>
            <w:tcW w:w="1811" w:type="dxa"/>
            <w:vAlign w:val="center"/>
          </w:tcPr>
          <w:p w14:paraId="5D9D6B8B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大学体育（四）</w:t>
            </w:r>
          </w:p>
        </w:tc>
        <w:tc>
          <w:tcPr>
            <w:tcW w:w="435" w:type="dxa"/>
            <w:vAlign w:val="center"/>
          </w:tcPr>
          <w:p w14:paraId="7B33A45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15" w:type="dxa"/>
            <w:vAlign w:val="center"/>
          </w:tcPr>
          <w:p w14:paraId="0734663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72" w:type="dxa"/>
            <w:vAlign w:val="center"/>
          </w:tcPr>
          <w:p w14:paraId="0041FFE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4" w:type="dxa"/>
            <w:vAlign w:val="center"/>
          </w:tcPr>
          <w:p w14:paraId="7F033C65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2" w:type="dxa"/>
            <w:vAlign w:val="center"/>
          </w:tcPr>
          <w:p w14:paraId="3A30FC1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15" w:type="dxa"/>
            <w:vAlign w:val="center"/>
          </w:tcPr>
          <w:p w14:paraId="0443909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vAlign w:val="center"/>
          </w:tcPr>
          <w:p w14:paraId="2F0DC37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879" w:type="dxa"/>
            <w:vMerge w:val="continue"/>
            <w:vAlign w:val="center"/>
          </w:tcPr>
          <w:p w14:paraId="3E10C6A8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6FC182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7" w:type="dxa"/>
            <w:vMerge w:val="continue"/>
            <w:vAlign w:val="center"/>
          </w:tcPr>
          <w:p w14:paraId="764FA8C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14:paraId="6909F8B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000000X111D101</w:t>
            </w:r>
          </w:p>
        </w:tc>
        <w:tc>
          <w:tcPr>
            <w:tcW w:w="1811" w:type="dxa"/>
            <w:vAlign w:val="center"/>
          </w:tcPr>
          <w:p w14:paraId="3E98319E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体能训练</w:t>
            </w:r>
          </w:p>
        </w:tc>
        <w:tc>
          <w:tcPr>
            <w:tcW w:w="435" w:type="dxa"/>
            <w:vAlign w:val="center"/>
          </w:tcPr>
          <w:p w14:paraId="6FB454C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15" w:type="dxa"/>
            <w:vAlign w:val="center"/>
          </w:tcPr>
          <w:p w14:paraId="742498E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2/8</w:t>
            </w:r>
          </w:p>
        </w:tc>
        <w:tc>
          <w:tcPr>
            <w:tcW w:w="472" w:type="dxa"/>
            <w:vAlign w:val="center"/>
          </w:tcPr>
          <w:p w14:paraId="3B0B9F1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24" w:type="dxa"/>
            <w:vAlign w:val="center"/>
          </w:tcPr>
          <w:p w14:paraId="47E29A28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2" w:type="dxa"/>
            <w:vAlign w:val="center"/>
          </w:tcPr>
          <w:p w14:paraId="5B40CCD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15" w:type="dxa"/>
            <w:vAlign w:val="center"/>
          </w:tcPr>
          <w:p w14:paraId="5FFF4BEA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2" w:type="dxa"/>
            <w:vAlign w:val="center"/>
          </w:tcPr>
          <w:p w14:paraId="60103AD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879" w:type="dxa"/>
            <w:vAlign w:val="center"/>
          </w:tcPr>
          <w:p w14:paraId="69AEBE25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大三、大四体测不合格学生必修</w:t>
            </w:r>
          </w:p>
        </w:tc>
      </w:tr>
      <w:tr w14:paraId="334B1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781" w:type="dxa"/>
            <w:gridSpan w:val="3"/>
            <w:vAlign w:val="center"/>
          </w:tcPr>
          <w:p w14:paraId="6DB5B2D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435" w:type="dxa"/>
            <w:vAlign w:val="center"/>
          </w:tcPr>
          <w:p w14:paraId="6E9BC0B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31.5</w:t>
            </w:r>
          </w:p>
        </w:tc>
        <w:tc>
          <w:tcPr>
            <w:tcW w:w="615" w:type="dxa"/>
            <w:vAlign w:val="center"/>
          </w:tcPr>
          <w:p w14:paraId="683C429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72" w:type="dxa"/>
            <w:vAlign w:val="center"/>
          </w:tcPr>
          <w:p w14:paraId="6AD41B5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4" w:type="dxa"/>
            <w:vAlign w:val="center"/>
          </w:tcPr>
          <w:p w14:paraId="662982B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2" w:type="dxa"/>
            <w:vAlign w:val="center"/>
          </w:tcPr>
          <w:p w14:paraId="6188839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15" w:type="dxa"/>
            <w:vAlign w:val="center"/>
          </w:tcPr>
          <w:p w14:paraId="4D2E15C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2" w:type="dxa"/>
            <w:vAlign w:val="center"/>
          </w:tcPr>
          <w:p w14:paraId="7C060A7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79" w:type="dxa"/>
            <w:vAlign w:val="center"/>
          </w:tcPr>
          <w:p w14:paraId="0ECB962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26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4495370D">
      <w:pPr>
        <w:spacing w:before="156" w:beforeLines="50" w:after="93" w:afterLines="30"/>
        <w:ind w:firstLine="420" w:firstLineChars="200"/>
      </w:pPr>
      <w:r>
        <w:rPr>
          <w:rFonts w:hint="eastAsia"/>
        </w:rPr>
        <w:t>（二）</w:t>
      </w:r>
      <w:r>
        <w:t>通识教育课程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6"/>
        <w:gridCol w:w="1256"/>
        <w:gridCol w:w="1256"/>
        <w:gridCol w:w="2766"/>
        <w:gridCol w:w="2711"/>
      </w:tblGrid>
      <w:tr w14:paraId="0CCF4F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519" w:type="dxa"/>
            <w:vAlign w:val="center"/>
          </w:tcPr>
          <w:p w14:paraId="2B6DBAC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2BA2271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06C2D1A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修读要求</w:t>
            </w:r>
          </w:p>
        </w:tc>
        <w:tc>
          <w:tcPr>
            <w:tcW w:w="2723" w:type="dxa"/>
            <w:vAlign w:val="center"/>
          </w:tcPr>
          <w:p w14:paraId="7AF10EB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29CF4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restart"/>
            <w:vAlign w:val="center"/>
          </w:tcPr>
          <w:p w14:paraId="081CC4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bidi="ar"/>
              </w:rPr>
              <w:t>选</w:t>
            </w:r>
          </w:p>
          <w:p w14:paraId="52A42A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bidi="ar"/>
              </w:rPr>
              <w:t>修</w:t>
            </w:r>
          </w:p>
        </w:tc>
        <w:tc>
          <w:tcPr>
            <w:tcW w:w="2522" w:type="dxa"/>
            <w:gridSpan w:val="2"/>
            <w:vAlign w:val="center"/>
          </w:tcPr>
          <w:p w14:paraId="7F0E7A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bidi="ar"/>
              </w:rPr>
              <w:t>通识核心课程</w:t>
            </w:r>
          </w:p>
        </w:tc>
        <w:tc>
          <w:tcPr>
            <w:tcW w:w="2778" w:type="dxa"/>
            <w:vAlign w:val="center"/>
          </w:tcPr>
          <w:p w14:paraId="697946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bidi="ar"/>
              </w:rPr>
              <w:t>至少修读2学分（32学时）</w:t>
            </w:r>
          </w:p>
        </w:tc>
        <w:tc>
          <w:tcPr>
            <w:tcW w:w="2723" w:type="dxa"/>
            <w:vMerge w:val="restart"/>
            <w:vAlign w:val="center"/>
          </w:tcPr>
          <w:p w14:paraId="6C94B0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bidi="ar"/>
              </w:rPr>
              <w:t>具体课程参见总则部分《浙江师</w:t>
            </w:r>
          </w:p>
          <w:p w14:paraId="1F4B60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2F961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10590A8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42F49D4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3D4373C8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5FBD8D35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至少修读4学分（1学分24学时）；</w:t>
            </w:r>
          </w:p>
          <w:p w14:paraId="05DF0406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723" w:type="dxa"/>
            <w:vMerge w:val="continue"/>
            <w:vAlign w:val="center"/>
          </w:tcPr>
          <w:p w14:paraId="57A9FE85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75021B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2B36BFDE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E6B76E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2BBE1C52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37512E83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723" w:type="dxa"/>
            <w:vMerge w:val="continue"/>
            <w:vAlign w:val="center"/>
          </w:tcPr>
          <w:p w14:paraId="40721E53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6FC65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6CEA181F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BAC3F3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A012439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28D78E6D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723" w:type="dxa"/>
            <w:vMerge w:val="continue"/>
            <w:vAlign w:val="center"/>
          </w:tcPr>
          <w:p w14:paraId="707FBEC4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60ECEB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26FF719E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30B694B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772F90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40C9751D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723" w:type="dxa"/>
            <w:vMerge w:val="continue"/>
            <w:vAlign w:val="center"/>
          </w:tcPr>
          <w:p w14:paraId="0B9EAA03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33F465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7C1B8EEA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4846932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6873706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1C56B973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723" w:type="dxa"/>
            <w:vMerge w:val="continue"/>
            <w:vAlign w:val="center"/>
          </w:tcPr>
          <w:p w14:paraId="46152334">
            <w:pPr>
              <w:spacing w:line="210" w:lineRule="exact"/>
              <w:rPr>
                <w:sz w:val="20"/>
                <w:szCs w:val="20"/>
              </w:rPr>
            </w:pPr>
          </w:p>
        </w:tc>
      </w:tr>
    </w:tbl>
    <w:p w14:paraId="78505607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（三）</w:t>
      </w:r>
      <w:r>
        <w:rPr>
          <w:bCs/>
        </w:rPr>
        <w:t>学科基础课程（含教师教育课程）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15"/>
        <w:gridCol w:w="1986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10C222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3D01479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7524989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17FDC04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7CC72AB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7FBE285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3D1E494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4DEE012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EAE551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4103F24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4F7194B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5362CF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20F2B7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02BFE6F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70CE03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6403285A">
            <w:pPr>
              <w:spacing w:line="210" w:lineRule="exact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682FEB45">
            <w:pPr>
              <w:spacing w:line="210" w:lineRule="exact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1161A976">
            <w:pPr>
              <w:spacing w:line="210" w:lineRule="exact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6AAEBCDA">
            <w:pPr>
              <w:spacing w:line="210" w:lineRule="exact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4C8FDEB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661204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172003E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4243ADE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39728A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7A3AEA3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41381E6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8105F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1A66181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</w:t>
            </w:r>
          </w:p>
          <w:p w14:paraId="59B6E912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591832A7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040108A130A012</w:t>
            </w:r>
          </w:p>
        </w:tc>
        <w:tc>
          <w:tcPr>
            <w:tcW w:w="1987" w:type="dxa"/>
            <w:vAlign w:val="center"/>
          </w:tcPr>
          <w:p w14:paraId="105C05B7">
            <w:pPr>
              <w:adjustRightInd w:val="0"/>
              <w:snapToGrid w:val="0"/>
              <w:spacing w:line="210" w:lineRule="exac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特殊教育专业导论</w:t>
            </w:r>
          </w:p>
        </w:tc>
        <w:tc>
          <w:tcPr>
            <w:tcW w:w="448" w:type="dxa"/>
            <w:vAlign w:val="center"/>
          </w:tcPr>
          <w:p w14:paraId="3553F7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713E4D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486" w:type="dxa"/>
            <w:vAlign w:val="center"/>
          </w:tcPr>
          <w:p w14:paraId="7E40F3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1CBD5938">
            <w:pPr>
              <w:widowControl/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7146D6C">
            <w:pPr>
              <w:spacing w:line="210" w:lineRule="exact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5B684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61656E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320FED53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</w:p>
        </w:tc>
      </w:tr>
      <w:tr w14:paraId="606F54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71D02AC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EFC49FD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040108A130A001</w:t>
            </w:r>
          </w:p>
        </w:tc>
        <w:tc>
          <w:tcPr>
            <w:tcW w:w="1987" w:type="dxa"/>
            <w:vAlign w:val="center"/>
          </w:tcPr>
          <w:p w14:paraId="3FAF5004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教育学导论</w:t>
            </w:r>
          </w:p>
        </w:tc>
        <w:tc>
          <w:tcPr>
            <w:tcW w:w="448" w:type="dxa"/>
            <w:vAlign w:val="center"/>
          </w:tcPr>
          <w:p w14:paraId="439D92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0F188B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3B9A0B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1FA58E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D4EA8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DA9F1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B4EA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269C97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147A8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A0B1B2F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71EA6E1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040108A130A002</w:t>
            </w:r>
          </w:p>
        </w:tc>
        <w:tc>
          <w:tcPr>
            <w:tcW w:w="1987" w:type="dxa"/>
            <w:vAlign w:val="center"/>
          </w:tcPr>
          <w:p w14:paraId="3DF4C02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心理学导论</w:t>
            </w:r>
          </w:p>
        </w:tc>
        <w:tc>
          <w:tcPr>
            <w:tcW w:w="448" w:type="dxa"/>
            <w:vAlign w:val="center"/>
          </w:tcPr>
          <w:p w14:paraId="717D98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A550B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BB5F4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E78A2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507D2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831A7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3F0E8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3C1534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0CC6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AE3E5E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3F7DD81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040108A130A003</w:t>
            </w:r>
          </w:p>
        </w:tc>
        <w:tc>
          <w:tcPr>
            <w:tcW w:w="1987" w:type="dxa"/>
            <w:vAlign w:val="center"/>
          </w:tcPr>
          <w:p w14:paraId="66F9911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儿童人体科学</w:t>
            </w:r>
          </w:p>
        </w:tc>
        <w:tc>
          <w:tcPr>
            <w:tcW w:w="448" w:type="dxa"/>
            <w:vAlign w:val="center"/>
          </w:tcPr>
          <w:p w14:paraId="0F407A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79DA6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5FB66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8A5A6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5FA8F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8706D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C1988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5A873A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882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D741CC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A7FAAEC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040108A130A005</w:t>
            </w:r>
          </w:p>
        </w:tc>
        <w:tc>
          <w:tcPr>
            <w:tcW w:w="1987" w:type="dxa"/>
            <w:vAlign w:val="center"/>
          </w:tcPr>
          <w:p w14:paraId="4ECCE9EA">
            <w:pPr>
              <w:spacing w:line="210" w:lineRule="exact"/>
              <w:jc w:val="left"/>
              <w:rPr>
                <w:sz w:val="18"/>
                <w:szCs w:val="18"/>
                <w:lang w:val="zh-TW" w:eastAsia="zh-TW"/>
              </w:rPr>
            </w:pPr>
            <w:r>
              <w:rPr>
                <w:spacing w:val="-6"/>
                <w:sz w:val="18"/>
                <w:szCs w:val="18"/>
              </w:rPr>
              <w:t>基础教育课程与教学论</w:t>
            </w:r>
          </w:p>
        </w:tc>
        <w:tc>
          <w:tcPr>
            <w:tcW w:w="448" w:type="dxa"/>
            <w:vAlign w:val="center"/>
          </w:tcPr>
          <w:p w14:paraId="263689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53695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A0479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8A660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1D456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A0CF75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E78D6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1CCB26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含课标研究与教材研究</w:t>
            </w:r>
          </w:p>
        </w:tc>
      </w:tr>
      <w:tr w14:paraId="783983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2F886D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359FB4A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040108A130A007</w:t>
            </w:r>
          </w:p>
        </w:tc>
        <w:tc>
          <w:tcPr>
            <w:tcW w:w="1987" w:type="dxa"/>
            <w:vAlign w:val="center"/>
          </w:tcPr>
          <w:p w14:paraId="7E0A122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儿童学习科学</w:t>
            </w:r>
          </w:p>
        </w:tc>
        <w:tc>
          <w:tcPr>
            <w:tcW w:w="448" w:type="dxa"/>
            <w:vAlign w:val="center"/>
          </w:tcPr>
          <w:p w14:paraId="63679C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8E3A4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01FA9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9C78C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75A279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8ACB1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42274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8E805F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8B64A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16D738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F632A5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040108A130B002</w:t>
            </w:r>
          </w:p>
        </w:tc>
        <w:tc>
          <w:tcPr>
            <w:tcW w:w="1987" w:type="dxa"/>
            <w:vAlign w:val="center"/>
          </w:tcPr>
          <w:p w14:paraId="7601E903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教育统计学与软件应用</w:t>
            </w:r>
          </w:p>
        </w:tc>
        <w:tc>
          <w:tcPr>
            <w:tcW w:w="448" w:type="dxa"/>
            <w:vAlign w:val="center"/>
          </w:tcPr>
          <w:p w14:paraId="42550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2+0.5</w:t>
            </w:r>
          </w:p>
        </w:tc>
        <w:tc>
          <w:tcPr>
            <w:tcW w:w="634" w:type="dxa"/>
            <w:vAlign w:val="center"/>
          </w:tcPr>
          <w:p w14:paraId="533BE1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2+1/16</w:t>
            </w:r>
          </w:p>
        </w:tc>
        <w:tc>
          <w:tcPr>
            <w:tcW w:w="486" w:type="dxa"/>
            <w:vAlign w:val="center"/>
          </w:tcPr>
          <w:p w14:paraId="3B55D5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6E78C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C10A4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57F01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14:paraId="74607A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44290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8217D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45A5C1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98B57B1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040108A130A008</w:t>
            </w:r>
          </w:p>
        </w:tc>
        <w:tc>
          <w:tcPr>
            <w:tcW w:w="1987" w:type="dxa"/>
            <w:vAlign w:val="center"/>
          </w:tcPr>
          <w:p w14:paraId="11AFCE6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 w:eastAsia="zh-TW"/>
              </w:rPr>
              <w:t>儿童</w:t>
            </w:r>
            <w:r>
              <w:rPr>
                <w:spacing w:val="-6"/>
                <w:sz w:val="18"/>
                <w:szCs w:val="18"/>
              </w:rPr>
              <w:t>语言与</w:t>
            </w:r>
            <w:r>
              <w:rPr>
                <w:spacing w:val="-6"/>
                <w:sz w:val="18"/>
                <w:szCs w:val="18"/>
                <w:lang w:val="zh-TW" w:eastAsia="zh-TW"/>
              </w:rPr>
              <w:t>文学</w:t>
            </w:r>
          </w:p>
        </w:tc>
        <w:tc>
          <w:tcPr>
            <w:tcW w:w="448" w:type="dxa"/>
            <w:vAlign w:val="center"/>
          </w:tcPr>
          <w:p w14:paraId="208E52F6">
            <w:pPr>
              <w:pStyle w:val="142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F115F6B">
            <w:pPr>
              <w:pStyle w:val="142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8863A41">
            <w:pPr>
              <w:pStyle w:val="142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07593CC">
            <w:pPr>
              <w:pStyle w:val="142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9B3DE2F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45FB28E">
            <w:pPr>
              <w:pStyle w:val="142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651A044">
            <w:pPr>
              <w:pStyle w:val="142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47E30C2">
            <w:pPr>
              <w:snapToGrid w:val="0"/>
              <w:spacing w:line="210" w:lineRule="exact"/>
              <w:rPr>
                <w:sz w:val="18"/>
                <w:szCs w:val="18"/>
              </w:rPr>
            </w:pPr>
          </w:p>
        </w:tc>
      </w:tr>
      <w:tr w14:paraId="724E71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7D5E7F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42FA926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040108A130B003</w:t>
            </w:r>
          </w:p>
        </w:tc>
        <w:tc>
          <w:tcPr>
            <w:tcW w:w="1987" w:type="dxa"/>
            <w:vAlign w:val="center"/>
          </w:tcPr>
          <w:p w14:paraId="3378CACE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信息技术教学应用</w:t>
            </w:r>
          </w:p>
        </w:tc>
        <w:tc>
          <w:tcPr>
            <w:tcW w:w="448" w:type="dxa"/>
            <w:vAlign w:val="center"/>
          </w:tcPr>
          <w:p w14:paraId="3C091C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44A76C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65FFA0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ABA4F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877EE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2BF28A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2B2B7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D4104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4D8D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658097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A70C0ED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040108A130A009</w:t>
            </w:r>
          </w:p>
        </w:tc>
        <w:tc>
          <w:tcPr>
            <w:tcW w:w="1987" w:type="dxa"/>
            <w:vAlign w:val="center"/>
          </w:tcPr>
          <w:p w14:paraId="12A606A3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教师语言技能</w:t>
            </w:r>
          </w:p>
        </w:tc>
        <w:tc>
          <w:tcPr>
            <w:tcW w:w="448" w:type="dxa"/>
            <w:vAlign w:val="center"/>
          </w:tcPr>
          <w:p w14:paraId="06595A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CE19A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5E9E2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898AB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406A4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DD984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CC29F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160AC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F8911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EE7E1C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0CD1C1B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040108A130B004</w:t>
            </w:r>
          </w:p>
        </w:tc>
        <w:tc>
          <w:tcPr>
            <w:tcW w:w="1987" w:type="dxa"/>
            <w:vAlign w:val="center"/>
          </w:tcPr>
          <w:p w14:paraId="67BC140B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班级管理</w:t>
            </w:r>
          </w:p>
        </w:tc>
        <w:tc>
          <w:tcPr>
            <w:tcW w:w="448" w:type="dxa"/>
            <w:vAlign w:val="center"/>
          </w:tcPr>
          <w:p w14:paraId="3559DA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532D32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07FF4A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7D36D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50A90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715DA6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0C577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288A7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8A87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8823A1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6FC7C92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040108A130A010</w:t>
            </w:r>
          </w:p>
        </w:tc>
        <w:tc>
          <w:tcPr>
            <w:tcW w:w="1987" w:type="dxa"/>
            <w:vAlign w:val="center"/>
          </w:tcPr>
          <w:p w14:paraId="0F43C7A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教师伦理</w:t>
            </w:r>
          </w:p>
        </w:tc>
        <w:tc>
          <w:tcPr>
            <w:tcW w:w="448" w:type="dxa"/>
            <w:vAlign w:val="center"/>
          </w:tcPr>
          <w:p w14:paraId="364E36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717EF3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2E4E08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02969D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71AAC1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549998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39465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F06D0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23F23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484587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44355F3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040108A130C005</w:t>
            </w:r>
          </w:p>
        </w:tc>
        <w:tc>
          <w:tcPr>
            <w:tcW w:w="1987" w:type="dxa"/>
            <w:vAlign w:val="center"/>
          </w:tcPr>
          <w:p w14:paraId="5645415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微格教学诊断</w:t>
            </w:r>
          </w:p>
        </w:tc>
        <w:tc>
          <w:tcPr>
            <w:tcW w:w="448" w:type="dxa"/>
            <w:vAlign w:val="center"/>
          </w:tcPr>
          <w:p w14:paraId="39E970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4B99C8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486" w:type="dxa"/>
            <w:vAlign w:val="center"/>
          </w:tcPr>
          <w:p w14:paraId="65A281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653D84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799DE1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8E102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B2623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711A95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DF18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E41B1F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95419E7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000000X170A002</w:t>
            </w:r>
          </w:p>
        </w:tc>
        <w:tc>
          <w:tcPr>
            <w:tcW w:w="1987" w:type="dxa"/>
            <w:vAlign w:val="center"/>
          </w:tcPr>
          <w:p w14:paraId="0A72AB5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习近平总书记关于教育的重要论述研究</w:t>
            </w:r>
          </w:p>
        </w:tc>
        <w:tc>
          <w:tcPr>
            <w:tcW w:w="448" w:type="dxa"/>
            <w:vAlign w:val="center"/>
          </w:tcPr>
          <w:p w14:paraId="6C238B6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4" w:type="dxa"/>
            <w:vAlign w:val="center"/>
          </w:tcPr>
          <w:p w14:paraId="2AA70E9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1/8</w:t>
            </w:r>
          </w:p>
        </w:tc>
        <w:tc>
          <w:tcPr>
            <w:tcW w:w="486" w:type="dxa"/>
            <w:vAlign w:val="center"/>
          </w:tcPr>
          <w:p w14:paraId="65E75E3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dxa"/>
            <w:vAlign w:val="center"/>
          </w:tcPr>
          <w:p w14:paraId="78156580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67E3C853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888F67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964E73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滚动</w:t>
            </w:r>
          </w:p>
          <w:p w14:paraId="1F05E4BF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开设</w:t>
            </w:r>
          </w:p>
        </w:tc>
        <w:tc>
          <w:tcPr>
            <w:tcW w:w="787" w:type="dxa"/>
            <w:vAlign w:val="center"/>
          </w:tcPr>
          <w:p w14:paraId="402531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线上课程</w:t>
            </w:r>
          </w:p>
        </w:tc>
      </w:tr>
      <w:tr w14:paraId="323A7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676338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FA41377">
            <w:pPr>
              <w:spacing w:line="210" w:lineRule="exact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000000X170A009</w:t>
            </w:r>
          </w:p>
        </w:tc>
        <w:tc>
          <w:tcPr>
            <w:tcW w:w="1987" w:type="dxa"/>
            <w:vAlign w:val="center"/>
          </w:tcPr>
          <w:p w14:paraId="348BB05F">
            <w:pPr>
              <w:widowControl/>
              <w:spacing w:line="210" w:lineRule="exact"/>
              <w:jc w:val="left"/>
              <w:textAlignment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人工智能与教育创新</w:t>
            </w:r>
          </w:p>
        </w:tc>
        <w:tc>
          <w:tcPr>
            <w:tcW w:w="448" w:type="dxa"/>
            <w:vAlign w:val="center"/>
          </w:tcPr>
          <w:p w14:paraId="6DF9F4D1">
            <w:pPr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2931DAA2">
            <w:pPr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89D311F">
            <w:pPr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41725BE9">
            <w:pPr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B3CD7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83685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EBDF6AC">
            <w:pPr>
              <w:pStyle w:val="142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zh-TW" w:eastAsia="zh-Hans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zh-TW" w:eastAsia="zh-Hans"/>
              </w:rPr>
              <w:t>滚动</w:t>
            </w:r>
          </w:p>
          <w:p w14:paraId="08AD0931">
            <w:pPr>
              <w:pStyle w:val="142"/>
              <w:spacing w:line="21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zh-TW" w:eastAsia="zh-Hans"/>
              </w:rPr>
              <w:t>开设</w:t>
            </w:r>
          </w:p>
        </w:tc>
        <w:tc>
          <w:tcPr>
            <w:tcW w:w="787" w:type="dxa"/>
            <w:vAlign w:val="center"/>
          </w:tcPr>
          <w:p w14:paraId="7146551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AEDE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8E178C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4CE311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3E2B150F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634" w:type="dxa"/>
            <w:vAlign w:val="center"/>
          </w:tcPr>
          <w:p w14:paraId="15D3C528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83F47C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392</w:t>
            </w:r>
          </w:p>
        </w:tc>
        <w:tc>
          <w:tcPr>
            <w:tcW w:w="472" w:type="dxa"/>
            <w:vAlign w:val="center"/>
          </w:tcPr>
          <w:p w14:paraId="2EB26D1F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28" w:type="dxa"/>
            <w:vAlign w:val="center"/>
          </w:tcPr>
          <w:p w14:paraId="0E111C9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182E75C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14:paraId="55F27CB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52A7D046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48501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64860B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</w:t>
            </w:r>
          </w:p>
          <w:p w14:paraId="05728C0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1673B4ED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040108A131D001</w:t>
            </w:r>
          </w:p>
        </w:tc>
        <w:tc>
          <w:tcPr>
            <w:tcW w:w="1987" w:type="dxa"/>
            <w:vAlign w:val="center"/>
          </w:tcPr>
          <w:p w14:paraId="6FF0B8A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艺术素养基础（音乐）</w:t>
            </w:r>
          </w:p>
        </w:tc>
        <w:tc>
          <w:tcPr>
            <w:tcW w:w="448" w:type="dxa"/>
            <w:vAlign w:val="center"/>
          </w:tcPr>
          <w:p w14:paraId="00E875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0FFB8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D436B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E8EC1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0596A4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F2947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A628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Merge w:val="restart"/>
            <w:vAlign w:val="center"/>
          </w:tcPr>
          <w:p w14:paraId="1A72FC9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bidi="ar"/>
              </w:rPr>
              <w:t>至少选一个方向，一学年不变；</w:t>
            </w:r>
            <w:r>
              <w:rPr>
                <w:sz w:val="18"/>
                <w:szCs w:val="18"/>
              </w:rPr>
              <w:t>4学分</w:t>
            </w:r>
          </w:p>
        </w:tc>
      </w:tr>
      <w:tr w14:paraId="456B1F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352CCC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A8650B2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040108A131D002</w:t>
            </w:r>
          </w:p>
        </w:tc>
        <w:tc>
          <w:tcPr>
            <w:tcW w:w="1987" w:type="dxa"/>
            <w:vAlign w:val="center"/>
          </w:tcPr>
          <w:p w14:paraId="6DD2A02B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艺术素养基础（舞蹈）</w:t>
            </w:r>
          </w:p>
        </w:tc>
        <w:tc>
          <w:tcPr>
            <w:tcW w:w="448" w:type="dxa"/>
            <w:vAlign w:val="center"/>
          </w:tcPr>
          <w:p w14:paraId="445773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A0451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2A93E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1C205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3B5A0D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C736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D74BA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Merge w:val="continue"/>
            <w:vAlign w:val="center"/>
          </w:tcPr>
          <w:p w14:paraId="6235CF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B72E6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9B4385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1E21D66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040108A131D003</w:t>
            </w:r>
          </w:p>
        </w:tc>
        <w:tc>
          <w:tcPr>
            <w:tcW w:w="1987" w:type="dxa"/>
            <w:vAlign w:val="center"/>
          </w:tcPr>
          <w:p w14:paraId="6A8EA9F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艺术素养基础</w:t>
            </w:r>
            <w:r>
              <w:rPr>
                <w:spacing w:val="-6"/>
                <w:sz w:val="18"/>
                <w:szCs w:val="18"/>
                <w:lang w:val="zh-TW" w:eastAsia="zh-TW"/>
              </w:rPr>
              <w:t>（</w:t>
            </w:r>
            <w:r>
              <w:rPr>
                <w:spacing w:val="-6"/>
                <w:sz w:val="18"/>
                <w:szCs w:val="18"/>
                <w:lang w:val="zh-TW"/>
              </w:rPr>
              <w:t>美术</w:t>
            </w:r>
            <w:r>
              <w:rPr>
                <w:spacing w:val="-6"/>
                <w:sz w:val="18"/>
                <w:szCs w:val="18"/>
                <w:lang w:val="zh-TW" w:eastAsia="zh-TW"/>
              </w:rPr>
              <w:t>）</w:t>
            </w:r>
          </w:p>
        </w:tc>
        <w:tc>
          <w:tcPr>
            <w:tcW w:w="448" w:type="dxa"/>
            <w:vAlign w:val="center"/>
          </w:tcPr>
          <w:p w14:paraId="7E1A85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A75D3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54059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0C4C7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5836E2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C9B6D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1C60D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Merge w:val="continue"/>
            <w:vAlign w:val="center"/>
          </w:tcPr>
          <w:p w14:paraId="25FAA4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9FAA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1EF6A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CF769A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040108A131D004</w:t>
            </w:r>
          </w:p>
        </w:tc>
        <w:tc>
          <w:tcPr>
            <w:tcW w:w="1987" w:type="dxa"/>
            <w:vAlign w:val="center"/>
          </w:tcPr>
          <w:p w14:paraId="4A05DA7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艺术素养</w:t>
            </w:r>
            <w:r>
              <w:rPr>
                <w:spacing w:val="-6"/>
                <w:sz w:val="18"/>
                <w:szCs w:val="18"/>
              </w:rPr>
              <w:t>拓展</w:t>
            </w:r>
            <w:r>
              <w:rPr>
                <w:spacing w:val="-6"/>
                <w:sz w:val="18"/>
                <w:szCs w:val="18"/>
                <w:lang w:val="zh-TW"/>
              </w:rPr>
              <w:t>（音乐）</w:t>
            </w:r>
          </w:p>
        </w:tc>
        <w:tc>
          <w:tcPr>
            <w:tcW w:w="448" w:type="dxa"/>
            <w:vAlign w:val="center"/>
          </w:tcPr>
          <w:p w14:paraId="5D9B16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1B7E5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6DE10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01EC15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26EB4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BADA0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E210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Merge w:val="continue"/>
            <w:vAlign w:val="center"/>
          </w:tcPr>
          <w:p w14:paraId="01B2232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8BF2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EF79CF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C4D5498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040108A131D005</w:t>
            </w:r>
          </w:p>
        </w:tc>
        <w:tc>
          <w:tcPr>
            <w:tcW w:w="1987" w:type="dxa"/>
            <w:vAlign w:val="center"/>
          </w:tcPr>
          <w:p w14:paraId="4DB3332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艺术素养</w:t>
            </w:r>
            <w:r>
              <w:rPr>
                <w:spacing w:val="-6"/>
                <w:sz w:val="18"/>
                <w:szCs w:val="18"/>
              </w:rPr>
              <w:t>拓展</w:t>
            </w:r>
            <w:r>
              <w:rPr>
                <w:spacing w:val="-6"/>
                <w:sz w:val="18"/>
                <w:szCs w:val="18"/>
                <w:lang w:val="zh-TW"/>
              </w:rPr>
              <w:t>（舞蹈）</w:t>
            </w:r>
          </w:p>
        </w:tc>
        <w:tc>
          <w:tcPr>
            <w:tcW w:w="448" w:type="dxa"/>
            <w:vAlign w:val="center"/>
          </w:tcPr>
          <w:p w14:paraId="6EBDE9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6BF7C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B0893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2FFA2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73FDD43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BC243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6B5AD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Merge w:val="continue"/>
            <w:vAlign w:val="center"/>
          </w:tcPr>
          <w:p w14:paraId="52D57F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B5A33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AD6CF5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DDF7E7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040108A131D006</w:t>
            </w:r>
          </w:p>
        </w:tc>
        <w:tc>
          <w:tcPr>
            <w:tcW w:w="1987" w:type="dxa"/>
            <w:vAlign w:val="center"/>
          </w:tcPr>
          <w:p w14:paraId="777C3FF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艺术素养</w:t>
            </w:r>
            <w:r>
              <w:rPr>
                <w:spacing w:val="-6"/>
                <w:sz w:val="18"/>
                <w:szCs w:val="18"/>
              </w:rPr>
              <w:t>拓展</w:t>
            </w:r>
            <w:r>
              <w:rPr>
                <w:spacing w:val="-6"/>
                <w:sz w:val="18"/>
                <w:szCs w:val="18"/>
                <w:lang w:val="zh-TW" w:eastAsia="zh-TW"/>
              </w:rPr>
              <w:t>（</w:t>
            </w:r>
            <w:r>
              <w:rPr>
                <w:spacing w:val="-6"/>
                <w:sz w:val="18"/>
                <w:szCs w:val="18"/>
                <w:lang w:val="zh-TW"/>
              </w:rPr>
              <w:t>美术</w:t>
            </w:r>
            <w:r>
              <w:rPr>
                <w:spacing w:val="-6"/>
                <w:sz w:val="18"/>
                <w:szCs w:val="18"/>
                <w:lang w:val="zh-TW" w:eastAsia="zh-TW"/>
              </w:rPr>
              <w:t>）</w:t>
            </w:r>
          </w:p>
        </w:tc>
        <w:tc>
          <w:tcPr>
            <w:tcW w:w="448" w:type="dxa"/>
            <w:vAlign w:val="center"/>
          </w:tcPr>
          <w:p w14:paraId="74ADF7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0FB4D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3E836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E8F77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30FAFB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79322D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2ACF2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Merge w:val="continue"/>
            <w:vAlign w:val="center"/>
          </w:tcPr>
          <w:p w14:paraId="4FD50CD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7158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E87D2B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0BAA62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2291F4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34" w:type="dxa"/>
            <w:vAlign w:val="center"/>
          </w:tcPr>
          <w:p w14:paraId="545947A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001F2C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472" w:type="dxa"/>
            <w:vAlign w:val="center"/>
          </w:tcPr>
          <w:p w14:paraId="46F96D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69E40D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639" w:type="dxa"/>
            <w:vAlign w:val="center"/>
          </w:tcPr>
          <w:p w14:paraId="6CF160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30F63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0057695A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727D08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904" w:type="dxa"/>
            <w:gridSpan w:val="3"/>
            <w:vAlign w:val="center"/>
          </w:tcPr>
          <w:p w14:paraId="7B647B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58E59A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634" w:type="dxa"/>
            <w:vAlign w:val="center"/>
          </w:tcPr>
          <w:p w14:paraId="7B7679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0B2D79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588</w:t>
            </w:r>
          </w:p>
        </w:tc>
        <w:tc>
          <w:tcPr>
            <w:tcW w:w="472" w:type="dxa"/>
            <w:vAlign w:val="center"/>
          </w:tcPr>
          <w:p w14:paraId="6AA11D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312</w:t>
            </w:r>
          </w:p>
        </w:tc>
        <w:tc>
          <w:tcPr>
            <w:tcW w:w="528" w:type="dxa"/>
            <w:vAlign w:val="center"/>
          </w:tcPr>
          <w:p w14:paraId="41FEB1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639" w:type="dxa"/>
            <w:vAlign w:val="center"/>
          </w:tcPr>
          <w:p w14:paraId="62E1E88B">
            <w:pPr>
              <w:tabs>
                <w:tab w:val="center" w:pos="351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14:paraId="0FA2FA9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7A74EB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至少修读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sz w:val="18"/>
                <w:szCs w:val="18"/>
              </w:rPr>
              <w:t>分</w:t>
            </w:r>
          </w:p>
        </w:tc>
      </w:tr>
    </w:tbl>
    <w:p w14:paraId="7511B8C1">
      <w:pPr>
        <w:spacing w:before="156" w:beforeLines="50" w:after="93" w:afterLines="30"/>
        <w:ind w:firstLine="420" w:firstLineChars="200"/>
      </w:pPr>
      <w:r>
        <w:rPr>
          <w:rFonts w:hint="eastAsia"/>
        </w:rPr>
        <w:t>（四）</w:t>
      </w:r>
      <w:r>
        <w:t>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15"/>
        <w:gridCol w:w="1986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05FC1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43E9C3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7A0EC9E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24642BC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31EF9C1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504457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68CF63F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773B699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D4F157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DF7F61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4CA975A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1C1252B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568D5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33FC351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6D8D765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6701D04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4BA02A8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5A8D5F9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7C9984D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288AFE0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77405A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7ADE2D9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38888C9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6987663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0A69E7AA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1BE90C6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15585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080B854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</w:t>
            </w:r>
          </w:p>
          <w:p w14:paraId="3D0414BC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609C4F61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040108A140A001</w:t>
            </w:r>
          </w:p>
        </w:tc>
        <w:tc>
          <w:tcPr>
            <w:tcW w:w="1987" w:type="dxa"/>
            <w:vAlign w:val="center"/>
          </w:tcPr>
          <w:p w14:paraId="679E295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特殊教育概论★</w:t>
            </w:r>
          </w:p>
        </w:tc>
        <w:tc>
          <w:tcPr>
            <w:tcW w:w="448" w:type="dxa"/>
            <w:vAlign w:val="center"/>
          </w:tcPr>
          <w:p w14:paraId="39A48D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8DCF4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F9BCE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73E96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73120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2B2C1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C112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0FEF10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0CE20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8F06FC6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AFCCFB4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040108A140A002</w:t>
            </w:r>
          </w:p>
        </w:tc>
        <w:tc>
          <w:tcPr>
            <w:tcW w:w="1987" w:type="dxa"/>
            <w:vAlign w:val="center"/>
          </w:tcPr>
          <w:p w14:paraId="3FB8FEE3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特殊教育史</w:t>
            </w:r>
          </w:p>
        </w:tc>
        <w:tc>
          <w:tcPr>
            <w:tcW w:w="448" w:type="dxa"/>
            <w:vAlign w:val="center"/>
          </w:tcPr>
          <w:p w14:paraId="371723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0DC476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4512BEE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7B31AF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C2E70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CAA04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189B2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A9C7F5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半学期</w:t>
            </w:r>
          </w:p>
        </w:tc>
      </w:tr>
      <w:tr w14:paraId="0B0F8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D0D2EF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C3905F0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040108A140A004</w:t>
            </w:r>
          </w:p>
        </w:tc>
        <w:tc>
          <w:tcPr>
            <w:tcW w:w="1987" w:type="dxa"/>
            <w:vAlign w:val="center"/>
          </w:tcPr>
          <w:p w14:paraId="22A58D33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特殊需要儿童发展</w:t>
            </w:r>
            <w:r>
              <w:rPr>
                <w:spacing w:val="-6"/>
                <w:sz w:val="18"/>
                <w:szCs w:val="18"/>
              </w:rPr>
              <w:t>★</w:t>
            </w:r>
          </w:p>
        </w:tc>
        <w:tc>
          <w:tcPr>
            <w:tcW w:w="448" w:type="dxa"/>
            <w:vAlign w:val="center"/>
          </w:tcPr>
          <w:p w14:paraId="44269C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841F1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4E4C5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77486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C6571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ABFDF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E00D8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17907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9CAA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EC79CDE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AD9EF0D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040108A140A005</w:t>
            </w:r>
          </w:p>
        </w:tc>
        <w:tc>
          <w:tcPr>
            <w:tcW w:w="1987" w:type="dxa"/>
            <w:vAlign w:val="center"/>
          </w:tcPr>
          <w:p w14:paraId="15B4B00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特殊儿童鉴定与评估</w:t>
            </w:r>
            <w:r>
              <w:rPr>
                <w:spacing w:val="-6"/>
                <w:sz w:val="18"/>
                <w:szCs w:val="18"/>
              </w:rPr>
              <w:t>★</w:t>
            </w:r>
          </w:p>
        </w:tc>
        <w:tc>
          <w:tcPr>
            <w:tcW w:w="448" w:type="dxa"/>
            <w:vAlign w:val="center"/>
          </w:tcPr>
          <w:p w14:paraId="4FD28C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B6904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6E82F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482E8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D23C4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02702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38EEF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0D803054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14E12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F4B8E18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09710E0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040108A140A006</w:t>
            </w:r>
          </w:p>
        </w:tc>
        <w:tc>
          <w:tcPr>
            <w:tcW w:w="1987" w:type="dxa"/>
            <w:vAlign w:val="center"/>
          </w:tcPr>
          <w:p w14:paraId="4E6F3944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特殊儿童课程与教学★</w:t>
            </w:r>
          </w:p>
        </w:tc>
        <w:tc>
          <w:tcPr>
            <w:tcW w:w="448" w:type="dxa"/>
            <w:vAlign w:val="center"/>
          </w:tcPr>
          <w:p w14:paraId="1BF4C2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7C3E4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13136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800E8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5D15F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C43FC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73E71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1A513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6E72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BE8BF3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AFD450D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040108A140B001</w:t>
            </w:r>
          </w:p>
        </w:tc>
        <w:tc>
          <w:tcPr>
            <w:tcW w:w="1987" w:type="dxa"/>
            <w:vAlign w:val="center"/>
          </w:tcPr>
          <w:p w14:paraId="714EDEE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随班就读的理论与实践</w:t>
            </w:r>
          </w:p>
        </w:tc>
        <w:tc>
          <w:tcPr>
            <w:tcW w:w="448" w:type="dxa"/>
            <w:vAlign w:val="center"/>
          </w:tcPr>
          <w:p w14:paraId="79CA6C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65B744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42DDB3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E2E25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B6BF1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571D7E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182CA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19407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3C386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C77C9E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A8AA6AC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040108A140A007</w:t>
            </w:r>
          </w:p>
        </w:tc>
        <w:tc>
          <w:tcPr>
            <w:tcW w:w="1987" w:type="dxa"/>
            <w:vAlign w:val="center"/>
          </w:tcPr>
          <w:p w14:paraId="1428EDF4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特殊教育研究方法★</w:t>
            </w:r>
          </w:p>
        </w:tc>
        <w:tc>
          <w:tcPr>
            <w:tcW w:w="448" w:type="dxa"/>
            <w:vAlign w:val="center"/>
          </w:tcPr>
          <w:p w14:paraId="013D58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977E1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7162A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85E1C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D6979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266EBB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16E42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E007C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3ADB6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F11700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B02F788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040108A140A008</w:t>
            </w:r>
          </w:p>
        </w:tc>
        <w:tc>
          <w:tcPr>
            <w:tcW w:w="1987" w:type="dxa"/>
            <w:vAlign w:val="center"/>
          </w:tcPr>
          <w:p w14:paraId="1BDF1186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特殊儿童康复训练★</w:t>
            </w:r>
          </w:p>
        </w:tc>
        <w:tc>
          <w:tcPr>
            <w:tcW w:w="448" w:type="dxa"/>
            <w:vAlign w:val="center"/>
          </w:tcPr>
          <w:p w14:paraId="57AFF1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3CFF7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C584C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280EB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6D5534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0E87C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01B1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60688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46246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A3EA60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7586C3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040108A140B002</w:t>
            </w:r>
          </w:p>
        </w:tc>
        <w:tc>
          <w:tcPr>
            <w:tcW w:w="1987" w:type="dxa"/>
            <w:vAlign w:val="center"/>
          </w:tcPr>
          <w:p w14:paraId="37BF9D3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个别化教育计划方案与实践</w:t>
            </w:r>
          </w:p>
        </w:tc>
        <w:tc>
          <w:tcPr>
            <w:tcW w:w="448" w:type="dxa"/>
            <w:vAlign w:val="center"/>
          </w:tcPr>
          <w:p w14:paraId="4D00020E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145BB0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1C958B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00DFA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34F6E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949E7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34829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276031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80C1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9245F5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6B6C2B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040108A140A009</w:t>
            </w:r>
          </w:p>
        </w:tc>
        <w:tc>
          <w:tcPr>
            <w:tcW w:w="1987" w:type="dxa"/>
            <w:vAlign w:val="center"/>
          </w:tcPr>
          <w:p w14:paraId="7B21915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儿童沟通障碍与康复</w:t>
            </w:r>
          </w:p>
        </w:tc>
        <w:tc>
          <w:tcPr>
            <w:tcW w:w="448" w:type="dxa"/>
            <w:vAlign w:val="center"/>
          </w:tcPr>
          <w:p w14:paraId="51D1FA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F8580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F8DB5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A7626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1C26C3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ABE253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BA681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DBF1EC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F1B5C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1E7D39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5AC8060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040108A140A013</w:t>
            </w:r>
          </w:p>
        </w:tc>
        <w:tc>
          <w:tcPr>
            <w:tcW w:w="1987" w:type="dxa"/>
            <w:vAlign w:val="center"/>
          </w:tcPr>
          <w:p w14:paraId="15C5B1C7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国家通用手语与国家通用盲文</w:t>
            </w:r>
          </w:p>
        </w:tc>
        <w:tc>
          <w:tcPr>
            <w:tcW w:w="448" w:type="dxa"/>
            <w:vAlign w:val="center"/>
          </w:tcPr>
          <w:p w14:paraId="5C41DD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5C96F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BC825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8562D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D11E6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2B76F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23AEC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59911D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88FD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7AAA6A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C7F269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040108A140A010</w:t>
            </w:r>
          </w:p>
        </w:tc>
        <w:tc>
          <w:tcPr>
            <w:tcW w:w="1987" w:type="dxa"/>
            <w:vAlign w:val="center"/>
          </w:tcPr>
          <w:p w14:paraId="29ABAA9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儿童积极行为支持</w:t>
            </w:r>
          </w:p>
        </w:tc>
        <w:tc>
          <w:tcPr>
            <w:tcW w:w="448" w:type="dxa"/>
            <w:vAlign w:val="center"/>
          </w:tcPr>
          <w:p w14:paraId="39BD4E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E7E71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3D5DE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ED4E0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7B1371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49A5F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15AAA3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E400E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A1673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657CF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478E75B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040108A140A011</w:t>
            </w:r>
          </w:p>
        </w:tc>
        <w:tc>
          <w:tcPr>
            <w:tcW w:w="1987" w:type="dxa"/>
            <w:vAlign w:val="center"/>
          </w:tcPr>
          <w:p w14:paraId="4D5041A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特殊教育中的人工智能应用</w:t>
            </w:r>
          </w:p>
        </w:tc>
        <w:tc>
          <w:tcPr>
            <w:tcW w:w="448" w:type="dxa"/>
            <w:vAlign w:val="center"/>
          </w:tcPr>
          <w:p w14:paraId="1AF4B6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38FDFA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02752B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64199D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5B3C2A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C3F55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4D0A6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139B5B9E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6842F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A642F5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0784610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040108A140A012</w:t>
            </w:r>
          </w:p>
        </w:tc>
        <w:tc>
          <w:tcPr>
            <w:tcW w:w="1987" w:type="dxa"/>
            <w:vAlign w:val="center"/>
          </w:tcPr>
          <w:p w14:paraId="3124B58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特殊教育国际前沿专题</w:t>
            </w:r>
          </w:p>
        </w:tc>
        <w:tc>
          <w:tcPr>
            <w:tcW w:w="448" w:type="dxa"/>
            <w:vAlign w:val="center"/>
          </w:tcPr>
          <w:p w14:paraId="685483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0D4F9E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4280FD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697C9A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C4ACD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CC57D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F76E2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5ECFE2F7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1B34F3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C542B6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74112A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5199C5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34" w:type="dxa"/>
            <w:vAlign w:val="center"/>
          </w:tcPr>
          <w:p w14:paraId="132E2F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6DE05D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400</w:t>
            </w:r>
          </w:p>
        </w:tc>
        <w:tc>
          <w:tcPr>
            <w:tcW w:w="472" w:type="dxa"/>
            <w:vAlign w:val="center"/>
          </w:tcPr>
          <w:p w14:paraId="536612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368</w:t>
            </w:r>
          </w:p>
        </w:tc>
        <w:tc>
          <w:tcPr>
            <w:tcW w:w="528" w:type="dxa"/>
            <w:vAlign w:val="center"/>
          </w:tcPr>
          <w:p w14:paraId="0DDBDA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65FC9C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3CBB4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18D76B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8BDA1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5964D5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限</w:t>
            </w:r>
          </w:p>
          <w:p w14:paraId="0C60C93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选</w:t>
            </w:r>
          </w:p>
        </w:tc>
        <w:tc>
          <w:tcPr>
            <w:tcW w:w="1417" w:type="dxa"/>
            <w:vAlign w:val="center"/>
          </w:tcPr>
          <w:p w14:paraId="7813A0F6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040108A141A001</w:t>
            </w:r>
          </w:p>
        </w:tc>
        <w:tc>
          <w:tcPr>
            <w:tcW w:w="1987" w:type="dxa"/>
            <w:vAlign w:val="center"/>
          </w:tcPr>
          <w:p w14:paraId="2412EBB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孤独症儿童发展与教育</w:t>
            </w:r>
          </w:p>
        </w:tc>
        <w:tc>
          <w:tcPr>
            <w:tcW w:w="448" w:type="dxa"/>
            <w:vAlign w:val="center"/>
          </w:tcPr>
          <w:p w14:paraId="04EA7A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26CDC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55019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CDF27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F290C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FAA09A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94104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restart"/>
            <w:vAlign w:val="center"/>
          </w:tcPr>
          <w:p w14:paraId="1E6376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至少选修4个学分</w:t>
            </w:r>
          </w:p>
        </w:tc>
      </w:tr>
      <w:tr w14:paraId="3B652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DEDEEB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EC6EF3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040108A141A002</w:t>
            </w:r>
          </w:p>
        </w:tc>
        <w:tc>
          <w:tcPr>
            <w:tcW w:w="1987" w:type="dxa"/>
            <w:vAlign w:val="center"/>
          </w:tcPr>
          <w:p w14:paraId="7869332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情绪行为障碍儿童发展与教育</w:t>
            </w:r>
          </w:p>
        </w:tc>
        <w:tc>
          <w:tcPr>
            <w:tcW w:w="448" w:type="dxa"/>
            <w:vAlign w:val="center"/>
          </w:tcPr>
          <w:p w14:paraId="76DC0E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328DC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1A68B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D39DF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04816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891E3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FDD78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continue"/>
            <w:vAlign w:val="center"/>
          </w:tcPr>
          <w:p w14:paraId="0E67B3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256EF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362274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78967F8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040108A141A003</w:t>
            </w:r>
          </w:p>
        </w:tc>
        <w:tc>
          <w:tcPr>
            <w:tcW w:w="1987" w:type="dxa"/>
            <w:vAlign w:val="center"/>
          </w:tcPr>
          <w:p w14:paraId="4D66702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学习障碍儿童发展与教育</w:t>
            </w:r>
          </w:p>
        </w:tc>
        <w:tc>
          <w:tcPr>
            <w:tcW w:w="448" w:type="dxa"/>
            <w:vAlign w:val="center"/>
          </w:tcPr>
          <w:p w14:paraId="6DE896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EDFB7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79A21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F075E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8C4C4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FB960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5AEAE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continue"/>
            <w:vAlign w:val="center"/>
          </w:tcPr>
          <w:p w14:paraId="595BD0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B383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C20E4E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4F9A3C5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040108A141A004</w:t>
            </w:r>
          </w:p>
        </w:tc>
        <w:tc>
          <w:tcPr>
            <w:tcW w:w="1987" w:type="dxa"/>
            <w:vAlign w:val="center"/>
          </w:tcPr>
          <w:p w14:paraId="180C851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智力障碍儿童发展与教育</w:t>
            </w:r>
          </w:p>
        </w:tc>
        <w:tc>
          <w:tcPr>
            <w:tcW w:w="448" w:type="dxa"/>
            <w:vAlign w:val="center"/>
          </w:tcPr>
          <w:p w14:paraId="335AE3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0CFDF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1C90C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8FC9B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DE133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390EB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9B00A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continue"/>
            <w:vAlign w:val="center"/>
          </w:tcPr>
          <w:p w14:paraId="51A2BCF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F2CD0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5DEA95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A13E472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040108A141A005</w:t>
            </w:r>
          </w:p>
        </w:tc>
        <w:tc>
          <w:tcPr>
            <w:tcW w:w="1987" w:type="dxa"/>
            <w:vAlign w:val="center"/>
          </w:tcPr>
          <w:p w14:paraId="582FC1D4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注意缺陷多动障碍儿童发展与教育</w:t>
            </w:r>
          </w:p>
        </w:tc>
        <w:tc>
          <w:tcPr>
            <w:tcW w:w="448" w:type="dxa"/>
            <w:vAlign w:val="center"/>
          </w:tcPr>
          <w:p w14:paraId="3B2BC8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9C0FB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B8FE0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991E1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C8E7C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15CA6B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754B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10D0A3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6FA1E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5469FF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1731FFE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040108A141A006</w:t>
            </w:r>
          </w:p>
        </w:tc>
        <w:tc>
          <w:tcPr>
            <w:tcW w:w="1987" w:type="dxa"/>
            <w:vAlign w:val="center"/>
          </w:tcPr>
          <w:p w14:paraId="189F30A3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超常儿童发展与教育</w:t>
            </w:r>
          </w:p>
        </w:tc>
        <w:tc>
          <w:tcPr>
            <w:tcW w:w="448" w:type="dxa"/>
            <w:vAlign w:val="center"/>
          </w:tcPr>
          <w:p w14:paraId="2E199D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7ADD2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2717E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71658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F564D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CE647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94B93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6359CC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9F91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46A69C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168313C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040108A141A007</w:t>
            </w:r>
          </w:p>
        </w:tc>
        <w:tc>
          <w:tcPr>
            <w:tcW w:w="1987" w:type="dxa"/>
            <w:vAlign w:val="center"/>
          </w:tcPr>
          <w:p w14:paraId="5535AB01">
            <w:pPr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感官障碍儿童发展与教育</w:t>
            </w:r>
          </w:p>
        </w:tc>
        <w:tc>
          <w:tcPr>
            <w:tcW w:w="448" w:type="dxa"/>
            <w:vAlign w:val="center"/>
          </w:tcPr>
          <w:p w14:paraId="06EE27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97D50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7886C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7A4CF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8AE2AD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CADC32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125B6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Merge w:val="continue"/>
            <w:vAlign w:val="center"/>
          </w:tcPr>
          <w:p w14:paraId="5ED7DA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D47E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320289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C14C2C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040108A141A008</w:t>
            </w:r>
          </w:p>
        </w:tc>
        <w:tc>
          <w:tcPr>
            <w:tcW w:w="1987" w:type="dxa"/>
            <w:vAlign w:val="center"/>
          </w:tcPr>
          <w:p w14:paraId="2993F361">
            <w:pPr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重度与多重障碍儿童发展与教育</w:t>
            </w:r>
          </w:p>
        </w:tc>
        <w:tc>
          <w:tcPr>
            <w:tcW w:w="448" w:type="dxa"/>
            <w:vAlign w:val="center"/>
          </w:tcPr>
          <w:p w14:paraId="2BEC8D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D0F47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E354C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DBDF5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B7328B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BEDFA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3A565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Merge w:val="continue"/>
            <w:vAlign w:val="center"/>
          </w:tcPr>
          <w:p w14:paraId="5B3A792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913A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AE9BBD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73D9562A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448" w:type="dxa"/>
            <w:vAlign w:val="center"/>
          </w:tcPr>
          <w:p w14:paraId="73CB8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14:paraId="624886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36C55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472" w:type="dxa"/>
            <w:vAlign w:val="center"/>
          </w:tcPr>
          <w:p w14:paraId="3E1B42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528" w:type="dxa"/>
            <w:vAlign w:val="center"/>
          </w:tcPr>
          <w:p w14:paraId="36D852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3DF69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CE8ED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1EEC1FEB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300EC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904" w:type="dxa"/>
            <w:gridSpan w:val="3"/>
            <w:vAlign w:val="center"/>
          </w:tcPr>
          <w:p w14:paraId="55871942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3AE0E6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34" w:type="dxa"/>
            <w:vAlign w:val="center"/>
          </w:tcPr>
          <w:p w14:paraId="60F58BB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46FDBF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472" w:type="dxa"/>
            <w:vAlign w:val="center"/>
          </w:tcPr>
          <w:p w14:paraId="0FA1B6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624</w:t>
            </w:r>
          </w:p>
        </w:tc>
        <w:tc>
          <w:tcPr>
            <w:tcW w:w="528" w:type="dxa"/>
            <w:vAlign w:val="center"/>
          </w:tcPr>
          <w:p w14:paraId="49EEED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E0715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E3172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42FAF1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至少选修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sz w:val="18"/>
                <w:szCs w:val="18"/>
              </w:rPr>
              <w:t>分</w:t>
            </w:r>
          </w:p>
        </w:tc>
      </w:tr>
    </w:tbl>
    <w:p w14:paraId="1FE78D60">
      <w:pPr>
        <w:adjustRightInd w:val="0"/>
        <w:snapToGrid w:val="0"/>
        <w:spacing w:before="156" w:beforeLines="50" w:after="156" w:afterLines="50"/>
        <w:ind w:firstLine="420"/>
      </w:pPr>
      <w:r>
        <w:t>（五）专业方向课程</w:t>
      </w:r>
    </w:p>
    <w:p w14:paraId="11274F0E">
      <w:pPr>
        <w:adjustRightInd w:val="0"/>
        <w:snapToGrid w:val="0"/>
        <w:spacing w:before="156" w:beforeLines="50" w:after="156" w:afterLines="50"/>
        <w:ind w:firstLine="420"/>
      </w:pPr>
      <w:r>
        <w:t>1. 培智学校教育方向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15"/>
        <w:gridCol w:w="1986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2D180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2C1081E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1053A4F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73ECD78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6015EFB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449977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E94C74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3CAE2B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00DA550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52FD291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551E23A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0049DF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0374EA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0D89D62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BE94E2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406788D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5EFA020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382C1FB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0FCA1F5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58209D8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7649015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69C6302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7331A98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534148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0A819A6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290D6F55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0D1FED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375F47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</w:t>
            </w:r>
          </w:p>
          <w:p w14:paraId="5D4EB0C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2EE1EF09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040108A150A001</w:t>
            </w:r>
          </w:p>
        </w:tc>
        <w:tc>
          <w:tcPr>
            <w:tcW w:w="1987" w:type="dxa"/>
            <w:vAlign w:val="center"/>
          </w:tcPr>
          <w:p w14:paraId="2C9BED16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生活语文的设计与教学</w:t>
            </w:r>
          </w:p>
        </w:tc>
        <w:tc>
          <w:tcPr>
            <w:tcW w:w="448" w:type="dxa"/>
            <w:vAlign w:val="center"/>
          </w:tcPr>
          <w:p w14:paraId="74E31D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7DDDD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58296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DD472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A2D4C1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CBFD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CC8C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restart"/>
            <w:vAlign w:val="center"/>
          </w:tcPr>
          <w:p w14:paraId="2440AE78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所有方向</w:t>
            </w:r>
          </w:p>
          <w:p w14:paraId="6071E9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必修</w:t>
            </w:r>
          </w:p>
        </w:tc>
      </w:tr>
      <w:tr w14:paraId="610014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CDB573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5AE3186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040108A150A002</w:t>
            </w:r>
          </w:p>
        </w:tc>
        <w:tc>
          <w:tcPr>
            <w:tcW w:w="1987" w:type="dxa"/>
            <w:vAlign w:val="center"/>
          </w:tcPr>
          <w:p w14:paraId="26AEB946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生活数学的设计与教学</w:t>
            </w:r>
          </w:p>
        </w:tc>
        <w:tc>
          <w:tcPr>
            <w:tcW w:w="448" w:type="dxa"/>
            <w:vAlign w:val="center"/>
          </w:tcPr>
          <w:p w14:paraId="180672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A7190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1C467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6B4AC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C3F63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6E9FA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93FCE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continue"/>
          </w:tcPr>
          <w:p w14:paraId="5FF1F99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1EE9A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B234B7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413B154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040108A151B001</w:t>
            </w:r>
          </w:p>
        </w:tc>
        <w:tc>
          <w:tcPr>
            <w:tcW w:w="1987" w:type="dxa"/>
            <w:vAlign w:val="center"/>
          </w:tcPr>
          <w:p w14:paraId="3286E93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特殊儿童教玩具与辅具技术</w:t>
            </w:r>
          </w:p>
        </w:tc>
        <w:tc>
          <w:tcPr>
            <w:tcW w:w="448" w:type="dxa"/>
            <w:vAlign w:val="center"/>
          </w:tcPr>
          <w:p w14:paraId="7CACB21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083862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6224D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CF669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43DCE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4225F0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48D75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Merge w:val="restart"/>
            <w:vAlign w:val="center"/>
          </w:tcPr>
          <w:p w14:paraId="01DDE89B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培智教育</w:t>
            </w:r>
          </w:p>
          <w:p w14:paraId="393143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方向必修</w:t>
            </w:r>
          </w:p>
        </w:tc>
      </w:tr>
      <w:tr w14:paraId="6FEEC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9A6B80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EE2D51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040108A151A003</w:t>
            </w:r>
          </w:p>
        </w:tc>
        <w:tc>
          <w:tcPr>
            <w:tcW w:w="1987" w:type="dxa"/>
            <w:vAlign w:val="center"/>
          </w:tcPr>
          <w:p w14:paraId="7B4D81A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生活适应的设计与教学</w:t>
            </w:r>
          </w:p>
        </w:tc>
        <w:tc>
          <w:tcPr>
            <w:tcW w:w="448" w:type="dxa"/>
            <w:vAlign w:val="center"/>
          </w:tcPr>
          <w:p w14:paraId="677395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840BA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64A23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5533D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55E13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527AB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DEB1A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1F6B3C23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7C021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5D5060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554071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040108A151B002</w:t>
            </w:r>
          </w:p>
        </w:tc>
        <w:tc>
          <w:tcPr>
            <w:tcW w:w="1987" w:type="dxa"/>
            <w:vAlign w:val="center"/>
          </w:tcPr>
          <w:p w14:paraId="0995F93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特殊儿童认知训练</w:t>
            </w:r>
          </w:p>
        </w:tc>
        <w:tc>
          <w:tcPr>
            <w:tcW w:w="448" w:type="dxa"/>
            <w:vAlign w:val="center"/>
          </w:tcPr>
          <w:p w14:paraId="59871F87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2FD168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0FAC0D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69578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F4500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553646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E3117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Merge w:val="continue"/>
            <w:vAlign w:val="center"/>
          </w:tcPr>
          <w:p w14:paraId="5C532011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6074A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811B21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9E924FE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040108A151B004</w:t>
            </w:r>
          </w:p>
        </w:tc>
        <w:tc>
          <w:tcPr>
            <w:tcW w:w="1987" w:type="dxa"/>
            <w:vAlign w:val="center"/>
          </w:tcPr>
          <w:p w14:paraId="603D16F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唱游律动的设计与教学</w:t>
            </w:r>
          </w:p>
        </w:tc>
        <w:tc>
          <w:tcPr>
            <w:tcW w:w="448" w:type="dxa"/>
            <w:vAlign w:val="center"/>
          </w:tcPr>
          <w:p w14:paraId="22A7C546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1947CE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2C3DD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F14BD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9C546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603C7C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B76A5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1AA61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3B1B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612BCA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7DD1A08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040108A151A004</w:t>
            </w:r>
          </w:p>
        </w:tc>
        <w:tc>
          <w:tcPr>
            <w:tcW w:w="1987" w:type="dxa"/>
            <w:vAlign w:val="center"/>
          </w:tcPr>
          <w:p w14:paraId="083C6F04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培智学校职业教育</w:t>
            </w:r>
          </w:p>
        </w:tc>
        <w:tc>
          <w:tcPr>
            <w:tcW w:w="448" w:type="dxa"/>
            <w:vAlign w:val="center"/>
          </w:tcPr>
          <w:p w14:paraId="117B92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4CA536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793422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6025F6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B60AD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EED8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3EE14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F8671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268EA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471D3C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D6ED7B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040108A151A005</w:t>
            </w:r>
          </w:p>
        </w:tc>
        <w:tc>
          <w:tcPr>
            <w:tcW w:w="1987" w:type="dxa"/>
            <w:vAlign w:val="center"/>
          </w:tcPr>
          <w:p w14:paraId="6961869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特殊儿童绘本阅读指导</w:t>
            </w:r>
          </w:p>
        </w:tc>
        <w:tc>
          <w:tcPr>
            <w:tcW w:w="448" w:type="dxa"/>
            <w:vAlign w:val="center"/>
          </w:tcPr>
          <w:p w14:paraId="5D7603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3708C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FD2BB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6AE7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A32B3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61C80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E7E64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1E7D978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7C9C33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AB72FC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0B12BC6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040108A151B003</w:t>
            </w:r>
          </w:p>
        </w:tc>
        <w:tc>
          <w:tcPr>
            <w:tcW w:w="1987" w:type="dxa"/>
            <w:vAlign w:val="center"/>
          </w:tcPr>
          <w:p w14:paraId="57E9518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特殊儿童游戏设计与指导</w:t>
            </w:r>
          </w:p>
        </w:tc>
        <w:tc>
          <w:tcPr>
            <w:tcW w:w="448" w:type="dxa"/>
            <w:vAlign w:val="center"/>
          </w:tcPr>
          <w:p w14:paraId="2CE87E0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6E37CD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6DCAE4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BACD5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09692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B7E157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F09F9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CBF29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149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F61B22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1FD760A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040108A151A006</w:t>
            </w:r>
          </w:p>
        </w:tc>
        <w:tc>
          <w:tcPr>
            <w:tcW w:w="1987" w:type="dxa"/>
            <w:vAlign w:val="center"/>
          </w:tcPr>
          <w:p w14:paraId="63A6239D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特殊儿童家庭教育</w:t>
            </w:r>
          </w:p>
        </w:tc>
        <w:tc>
          <w:tcPr>
            <w:tcW w:w="448" w:type="dxa"/>
            <w:vAlign w:val="center"/>
          </w:tcPr>
          <w:p w14:paraId="77B130E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63ADD2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1E7ED33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027A56B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A5CE9D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982DA2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F727B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3BB576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2A878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1ACF21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2D01C0B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040108A151A007</w:t>
            </w:r>
          </w:p>
        </w:tc>
        <w:tc>
          <w:tcPr>
            <w:tcW w:w="1987" w:type="dxa"/>
            <w:vAlign w:val="center"/>
          </w:tcPr>
          <w:p w14:paraId="34D0BAF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儿童感觉统合理论与实践</w:t>
            </w:r>
          </w:p>
        </w:tc>
        <w:tc>
          <w:tcPr>
            <w:tcW w:w="448" w:type="dxa"/>
            <w:vAlign w:val="center"/>
          </w:tcPr>
          <w:p w14:paraId="46A1A8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2C4E3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65F79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7C9F3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981D4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4C592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8882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20666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14924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CCBAF1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080229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040108A151A024</w:t>
            </w:r>
          </w:p>
        </w:tc>
        <w:tc>
          <w:tcPr>
            <w:tcW w:w="1987" w:type="dxa"/>
            <w:vAlign w:val="center"/>
          </w:tcPr>
          <w:p w14:paraId="5747905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新课程与教师专业标准</w:t>
            </w:r>
          </w:p>
        </w:tc>
        <w:tc>
          <w:tcPr>
            <w:tcW w:w="448" w:type="dxa"/>
            <w:vAlign w:val="center"/>
          </w:tcPr>
          <w:p w14:paraId="6F797B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28A716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4</w:t>
            </w:r>
            <w:r>
              <w:rPr>
                <w:spacing w:val="-6"/>
                <w:sz w:val="18"/>
                <w:szCs w:val="18"/>
              </w:rPr>
              <w:t>/</w:t>
            </w:r>
            <w:r>
              <w:rPr>
                <w:rFonts w:hint="eastAsia"/>
                <w:spacing w:val="-6"/>
                <w:sz w:val="18"/>
                <w:szCs w:val="18"/>
              </w:rPr>
              <w:t>8</w:t>
            </w:r>
          </w:p>
        </w:tc>
        <w:tc>
          <w:tcPr>
            <w:tcW w:w="486" w:type="dxa"/>
            <w:vAlign w:val="center"/>
          </w:tcPr>
          <w:p w14:paraId="342DDA2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E1610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F7200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380DFC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214F2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189543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半学期</w:t>
            </w:r>
          </w:p>
        </w:tc>
      </w:tr>
      <w:tr w14:paraId="5CDFDA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904" w:type="dxa"/>
            <w:gridSpan w:val="3"/>
            <w:vAlign w:val="center"/>
          </w:tcPr>
          <w:p w14:paraId="5E0B777B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78F390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634" w:type="dxa"/>
            <w:vAlign w:val="center"/>
          </w:tcPr>
          <w:p w14:paraId="32EC67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2503C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472" w:type="dxa"/>
            <w:vAlign w:val="center"/>
          </w:tcPr>
          <w:p w14:paraId="4B3BDF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88</w:t>
            </w:r>
          </w:p>
        </w:tc>
        <w:tc>
          <w:tcPr>
            <w:tcW w:w="528" w:type="dxa"/>
            <w:vAlign w:val="center"/>
          </w:tcPr>
          <w:p w14:paraId="52E7C2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202BA8C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5F589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779652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6A5B834B">
      <w:pPr>
        <w:numPr>
          <w:ilvl w:val="0"/>
          <w:numId w:val="1"/>
        </w:numPr>
        <w:adjustRightInd w:val="0"/>
        <w:snapToGrid w:val="0"/>
        <w:spacing w:before="156" w:beforeLines="50" w:after="156" w:afterLines="50"/>
        <w:ind w:firstLine="420"/>
      </w:pPr>
      <w:r>
        <w:t>孤独症儿童教育方向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15"/>
        <w:gridCol w:w="1986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07C9A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53C8C7D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58A8272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45F3C4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33C797C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0B16AF9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005B2F3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452E1D8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52F9CC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5E9DA91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616D102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301098F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16F2CC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EA2B27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2A5FF0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5535DAC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0E15F9D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7C1DFA1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250FB6B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66E1889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7541B0D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742B0E5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32D1E36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390E422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730DD565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74C0791A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9C7D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7B9E7C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</w:t>
            </w:r>
          </w:p>
          <w:p w14:paraId="0A15E3A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04CAB4C4">
            <w:pPr>
              <w:spacing w:line="210" w:lineRule="exact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040108A150A003</w:t>
            </w:r>
          </w:p>
        </w:tc>
        <w:tc>
          <w:tcPr>
            <w:tcW w:w="1987" w:type="dxa"/>
            <w:vAlign w:val="center"/>
          </w:tcPr>
          <w:p w14:paraId="6F8580CB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孤独症儿童全支持教育概论</w:t>
            </w:r>
          </w:p>
        </w:tc>
        <w:tc>
          <w:tcPr>
            <w:tcW w:w="448" w:type="dxa"/>
            <w:vAlign w:val="center"/>
          </w:tcPr>
          <w:p w14:paraId="6FAAD1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73108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F2BA8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8E511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6D69E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28D7B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8CDE6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restart"/>
            <w:vAlign w:val="center"/>
          </w:tcPr>
          <w:p w14:paraId="1E1369A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孤独症儿童教育方向必修</w:t>
            </w:r>
          </w:p>
        </w:tc>
      </w:tr>
      <w:tr w14:paraId="462B8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32D8A4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C35589B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040108A151A009</w:t>
            </w:r>
          </w:p>
        </w:tc>
        <w:tc>
          <w:tcPr>
            <w:tcW w:w="1987" w:type="dxa"/>
            <w:vAlign w:val="center"/>
          </w:tcPr>
          <w:p w14:paraId="6594F9A3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孤独症儿童课程与教学</w:t>
            </w:r>
          </w:p>
        </w:tc>
        <w:tc>
          <w:tcPr>
            <w:tcW w:w="448" w:type="dxa"/>
            <w:vAlign w:val="center"/>
          </w:tcPr>
          <w:p w14:paraId="1F39DF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A3CF9B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044C6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976B7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A6D8E4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7F8B1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ACA0E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649BC04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F882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F5277E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9CED17A">
            <w:pPr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040108A151A010</w:t>
            </w:r>
          </w:p>
        </w:tc>
        <w:tc>
          <w:tcPr>
            <w:tcW w:w="1987" w:type="dxa"/>
            <w:vAlign w:val="center"/>
          </w:tcPr>
          <w:p w14:paraId="3E47192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孤独症儿童有效教学策略</w:t>
            </w:r>
          </w:p>
        </w:tc>
        <w:tc>
          <w:tcPr>
            <w:tcW w:w="448" w:type="dxa"/>
            <w:vAlign w:val="center"/>
          </w:tcPr>
          <w:p w14:paraId="489BB8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8FCBC87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2D93A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2A1123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845DC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B29A7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816E9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720A48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62D0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7678155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7D84EAC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040108A151B005</w:t>
            </w:r>
          </w:p>
        </w:tc>
        <w:tc>
          <w:tcPr>
            <w:tcW w:w="1987" w:type="dxa"/>
            <w:vAlign w:val="center"/>
          </w:tcPr>
          <w:p w14:paraId="404F1E3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孤独症儿童教育评估</w:t>
            </w:r>
          </w:p>
        </w:tc>
        <w:tc>
          <w:tcPr>
            <w:tcW w:w="448" w:type="dxa"/>
            <w:vAlign w:val="center"/>
          </w:tcPr>
          <w:p w14:paraId="3645DB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30F328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B6EF8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B52AD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DE8D5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48511B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A98FA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09C859E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7DAF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6850B6F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88FF0B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040108A151B006</w:t>
            </w:r>
          </w:p>
        </w:tc>
        <w:tc>
          <w:tcPr>
            <w:tcW w:w="1987" w:type="dxa"/>
            <w:vAlign w:val="center"/>
          </w:tcPr>
          <w:p w14:paraId="51AD41DB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孤独症儿童环境创设</w:t>
            </w:r>
          </w:p>
        </w:tc>
        <w:tc>
          <w:tcPr>
            <w:tcW w:w="448" w:type="dxa"/>
            <w:vAlign w:val="center"/>
          </w:tcPr>
          <w:p w14:paraId="7EC447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4B0903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33D837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8DA74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FAF67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472C51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5279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19038A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9B040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66AD73A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739B8A3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040108A151A02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987" w:type="dxa"/>
            <w:vAlign w:val="center"/>
          </w:tcPr>
          <w:p w14:paraId="6C6D1430">
            <w:pPr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孤独症儿童音乐干预</w:t>
            </w:r>
          </w:p>
        </w:tc>
        <w:tc>
          <w:tcPr>
            <w:tcW w:w="448" w:type="dxa"/>
            <w:vAlign w:val="center"/>
          </w:tcPr>
          <w:p w14:paraId="2FAC6083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2FF4A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</w:t>
            </w: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86" w:type="dxa"/>
            <w:vAlign w:val="center"/>
          </w:tcPr>
          <w:p w14:paraId="16E539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2D5B8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C147E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4EE9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37238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FFE4B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FAD3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19B9E12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EAA2D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040108A151A011</w:t>
            </w:r>
          </w:p>
        </w:tc>
        <w:tc>
          <w:tcPr>
            <w:tcW w:w="1987" w:type="dxa"/>
            <w:vAlign w:val="center"/>
          </w:tcPr>
          <w:p w14:paraId="66D32523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孤独症儿童职业教育</w:t>
            </w:r>
          </w:p>
        </w:tc>
        <w:tc>
          <w:tcPr>
            <w:tcW w:w="448" w:type="dxa"/>
            <w:vAlign w:val="center"/>
          </w:tcPr>
          <w:p w14:paraId="4D4490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5A6EF1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6D45AE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25569E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710A9C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54D49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1078F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A1FC3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06FF2E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62D2F31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1C447F7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040108A151A012</w:t>
            </w:r>
          </w:p>
        </w:tc>
        <w:tc>
          <w:tcPr>
            <w:tcW w:w="1987" w:type="dxa"/>
            <w:vAlign w:val="center"/>
          </w:tcPr>
          <w:p w14:paraId="7209B8A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孤独症儿童社交沟通支持</w:t>
            </w:r>
          </w:p>
        </w:tc>
        <w:tc>
          <w:tcPr>
            <w:tcW w:w="448" w:type="dxa"/>
            <w:vAlign w:val="center"/>
          </w:tcPr>
          <w:p w14:paraId="79FEBE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CEEA0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97FD1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7A7D5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CC9272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BEFA7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3F164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EA0B9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49F47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06B7621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439A2E1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040108A151A013</w:t>
            </w:r>
          </w:p>
        </w:tc>
        <w:tc>
          <w:tcPr>
            <w:tcW w:w="1987" w:type="dxa"/>
            <w:vAlign w:val="center"/>
          </w:tcPr>
          <w:p w14:paraId="722A6BE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孤独症儿童行为支持</w:t>
            </w:r>
          </w:p>
        </w:tc>
        <w:tc>
          <w:tcPr>
            <w:tcW w:w="448" w:type="dxa"/>
            <w:vAlign w:val="center"/>
          </w:tcPr>
          <w:p w14:paraId="60795D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B14EF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D3FF6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9CEDF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06BE9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6D8790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9A8E6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F8E64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9A5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6D8E162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F4F9F5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040108A151A014</w:t>
            </w:r>
          </w:p>
        </w:tc>
        <w:tc>
          <w:tcPr>
            <w:tcW w:w="1987" w:type="dxa"/>
            <w:vAlign w:val="center"/>
          </w:tcPr>
          <w:p w14:paraId="17262EE8">
            <w:pPr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孤独症儿童感觉与运动支持</w:t>
            </w:r>
          </w:p>
        </w:tc>
        <w:tc>
          <w:tcPr>
            <w:tcW w:w="448" w:type="dxa"/>
            <w:vAlign w:val="center"/>
          </w:tcPr>
          <w:p w14:paraId="2EE23A59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7E527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D2631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D52527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A320E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D52B1F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8821A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22CB14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8DE0A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676EE3A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41FE159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040108A151A015</w:t>
            </w:r>
          </w:p>
        </w:tc>
        <w:tc>
          <w:tcPr>
            <w:tcW w:w="1987" w:type="dxa"/>
            <w:vAlign w:val="center"/>
          </w:tcPr>
          <w:p w14:paraId="7614D3D8">
            <w:pPr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孤独症儿童生活支持</w:t>
            </w:r>
          </w:p>
        </w:tc>
        <w:tc>
          <w:tcPr>
            <w:tcW w:w="448" w:type="dxa"/>
            <w:vAlign w:val="center"/>
          </w:tcPr>
          <w:p w14:paraId="180FEE5F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363871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2E6258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0DFA48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5CB80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B083D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625E6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76F5A5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2849C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</w:tcPr>
          <w:p w14:paraId="093AA5B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9F5219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040108A151A016</w:t>
            </w:r>
          </w:p>
        </w:tc>
        <w:tc>
          <w:tcPr>
            <w:tcW w:w="1987" w:type="dxa"/>
            <w:vAlign w:val="center"/>
          </w:tcPr>
          <w:p w14:paraId="3C17A20F">
            <w:pPr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孤独症儿童教育中的技术应用</w:t>
            </w:r>
          </w:p>
        </w:tc>
        <w:tc>
          <w:tcPr>
            <w:tcW w:w="448" w:type="dxa"/>
            <w:vAlign w:val="center"/>
          </w:tcPr>
          <w:p w14:paraId="71B0F65C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2CE80A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5CDE29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51ED84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FF69C2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2D08F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62C88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1570ED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6637CD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30EA7C3A">
            <w:pPr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2EAC793D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634" w:type="dxa"/>
            <w:vAlign w:val="center"/>
          </w:tcPr>
          <w:p w14:paraId="29B3ED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6AC42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472" w:type="dxa"/>
            <w:vAlign w:val="center"/>
          </w:tcPr>
          <w:p w14:paraId="497125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304</w:t>
            </w:r>
          </w:p>
        </w:tc>
        <w:tc>
          <w:tcPr>
            <w:tcW w:w="528" w:type="dxa"/>
            <w:vAlign w:val="center"/>
          </w:tcPr>
          <w:p w14:paraId="14C61B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F2547C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43ED7D6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19EAF7F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5A96ACF8">
      <w:pPr>
        <w:numPr>
          <w:ilvl w:val="0"/>
          <w:numId w:val="1"/>
        </w:numPr>
        <w:adjustRightInd w:val="0"/>
        <w:snapToGrid w:val="0"/>
        <w:spacing w:before="156" w:beforeLines="50" w:after="156" w:afterLines="50"/>
        <w:ind w:firstLine="420"/>
      </w:pPr>
      <w:r>
        <w:t>学前融合教育方向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15"/>
        <w:gridCol w:w="1986"/>
        <w:gridCol w:w="515"/>
        <w:gridCol w:w="567"/>
        <w:gridCol w:w="486"/>
        <w:gridCol w:w="472"/>
        <w:gridCol w:w="528"/>
        <w:gridCol w:w="639"/>
        <w:gridCol w:w="611"/>
        <w:gridCol w:w="787"/>
      </w:tblGrid>
      <w:tr w14:paraId="3CD2C4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6176946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1D27823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0FBA5EA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7BCEFA9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15" w:type="dxa"/>
            <w:vMerge w:val="restart"/>
            <w:textDirection w:val="tbRlV"/>
            <w:vAlign w:val="center"/>
          </w:tcPr>
          <w:p w14:paraId="4E71958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567" w:type="dxa"/>
            <w:vMerge w:val="restart"/>
            <w:vAlign w:val="center"/>
          </w:tcPr>
          <w:p w14:paraId="768342B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4A3A0C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45AD52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BB0B04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646795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74F02B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2C9A9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7CBF7CE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9287A5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00EA71B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</w:tcPr>
          <w:p w14:paraId="3D18401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</w:tcPr>
          <w:p w14:paraId="66603D7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1523455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0526FFA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42A919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30204B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62008B6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49F0434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2151233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40C04EC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E36AA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428512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</w:t>
            </w:r>
          </w:p>
          <w:p w14:paraId="0627EB2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4475E488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040108A151A017</w:t>
            </w:r>
          </w:p>
        </w:tc>
        <w:tc>
          <w:tcPr>
            <w:tcW w:w="1987" w:type="dxa"/>
            <w:vAlign w:val="center"/>
          </w:tcPr>
          <w:p w14:paraId="79CCFE4F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学前教育学</w:t>
            </w:r>
          </w:p>
        </w:tc>
        <w:tc>
          <w:tcPr>
            <w:tcW w:w="515" w:type="dxa"/>
            <w:vAlign w:val="center"/>
          </w:tcPr>
          <w:p w14:paraId="484512C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CEE8D0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6A5F20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741F8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8F045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4A6127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22035F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4</w:t>
            </w:r>
          </w:p>
        </w:tc>
        <w:tc>
          <w:tcPr>
            <w:tcW w:w="787" w:type="dxa"/>
            <w:vMerge w:val="restart"/>
            <w:vAlign w:val="center"/>
          </w:tcPr>
          <w:p w14:paraId="78C2A4BC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学前融合教育方向必修</w:t>
            </w:r>
          </w:p>
        </w:tc>
      </w:tr>
      <w:tr w14:paraId="209BF2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24AC54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97F7AC1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040108A151A018</w:t>
            </w:r>
          </w:p>
        </w:tc>
        <w:tc>
          <w:tcPr>
            <w:tcW w:w="1987" w:type="dxa"/>
            <w:vAlign w:val="center"/>
          </w:tcPr>
          <w:p w14:paraId="6A95140E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幼儿园课程</w:t>
            </w:r>
          </w:p>
        </w:tc>
        <w:tc>
          <w:tcPr>
            <w:tcW w:w="515" w:type="dxa"/>
            <w:vAlign w:val="center"/>
          </w:tcPr>
          <w:p w14:paraId="742F44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451FD2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86908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087299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C5324A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CB1E73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00127F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77660A09">
            <w:pPr>
              <w:adjustRightInd w:val="0"/>
              <w:snapToGrid w:val="0"/>
              <w:spacing w:line="210" w:lineRule="exact"/>
              <w:rPr>
                <w:sz w:val="18"/>
                <w:szCs w:val="18"/>
              </w:rPr>
            </w:pPr>
          </w:p>
        </w:tc>
      </w:tr>
      <w:tr w14:paraId="5E4A0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9A6B2B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B23E94F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040108A151A019</w:t>
            </w:r>
          </w:p>
        </w:tc>
        <w:tc>
          <w:tcPr>
            <w:tcW w:w="1987" w:type="dxa"/>
            <w:vAlign w:val="center"/>
          </w:tcPr>
          <w:p w14:paraId="1BBA3DB7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学前儿童保育学</w:t>
            </w:r>
          </w:p>
        </w:tc>
        <w:tc>
          <w:tcPr>
            <w:tcW w:w="515" w:type="dxa"/>
            <w:vAlign w:val="center"/>
          </w:tcPr>
          <w:p w14:paraId="52DE49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4C70EF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39716D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653230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E73618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B70D19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225FA2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45FB8C8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6B944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969CE7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B234B68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040108A151B007</w:t>
            </w:r>
          </w:p>
        </w:tc>
        <w:tc>
          <w:tcPr>
            <w:tcW w:w="1987" w:type="dxa"/>
            <w:vAlign w:val="center"/>
          </w:tcPr>
          <w:p w14:paraId="24109EE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特殊儿童早期干预</w:t>
            </w:r>
          </w:p>
        </w:tc>
        <w:tc>
          <w:tcPr>
            <w:tcW w:w="515" w:type="dxa"/>
            <w:vAlign w:val="center"/>
          </w:tcPr>
          <w:p w14:paraId="2CAC369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567" w:type="dxa"/>
            <w:vAlign w:val="center"/>
          </w:tcPr>
          <w:p w14:paraId="65B72DA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3F60122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3A42C0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C397F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4EAA55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8D5B79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</w:t>
            </w:r>
          </w:p>
        </w:tc>
        <w:tc>
          <w:tcPr>
            <w:tcW w:w="787" w:type="dxa"/>
            <w:vMerge w:val="continue"/>
            <w:vAlign w:val="center"/>
          </w:tcPr>
          <w:p w14:paraId="29F13CE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0110E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C84D3C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BCB8B4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040108A151B008</w:t>
            </w:r>
          </w:p>
        </w:tc>
        <w:tc>
          <w:tcPr>
            <w:tcW w:w="1987" w:type="dxa"/>
            <w:vAlign w:val="center"/>
          </w:tcPr>
          <w:p w14:paraId="2906BB9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资源教室（中心）建设与运行</w:t>
            </w:r>
          </w:p>
        </w:tc>
        <w:tc>
          <w:tcPr>
            <w:tcW w:w="515" w:type="dxa"/>
            <w:vAlign w:val="center"/>
          </w:tcPr>
          <w:p w14:paraId="02566B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567" w:type="dxa"/>
            <w:vAlign w:val="center"/>
          </w:tcPr>
          <w:p w14:paraId="4879993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BF861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2CEA48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C8A17F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68C671E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0C1EC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6</w:t>
            </w:r>
          </w:p>
        </w:tc>
        <w:tc>
          <w:tcPr>
            <w:tcW w:w="787" w:type="dxa"/>
            <w:vMerge w:val="continue"/>
            <w:vAlign w:val="center"/>
          </w:tcPr>
          <w:p w14:paraId="0C05A82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1117E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952FF6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01DC1E1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040108A151B009</w:t>
            </w:r>
          </w:p>
        </w:tc>
        <w:tc>
          <w:tcPr>
            <w:tcW w:w="1987" w:type="dxa"/>
            <w:vAlign w:val="center"/>
          </w:tcPr>
          <w:p w14:paraId="50A3A0F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学前儿童科学教育</w:t>
            </w:r>
          </w:p>
        </w:tc>
        <w:tc>
          <w:tcPr>
            <w:tcW w:w="515" w:type="dxa"/>
            <w:vAlign w:val="center"/>
          </w:tcPr>
          <w:p w14:paraId="30620CF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567" w:type="dxa"/>
            <w:vAlign w:val="center"/>
          </w:tcPr>
          <w:p w14:paraId="3C989AF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457E3F9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75A445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CFDB30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2BCAB89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B183B9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BB3F02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CF52D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7276A9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32525D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040108A151A020</w:t>
            </w:r>
          </w:p>
        </w:tc>
        <w:tc>
          <w:tcPr>
            <w:tcW w:w="1987" w:type="dxa"/>
            <w:vAlign w:val="center"/>
          </w:tcPr>
          <w:p w14:paraId="1B8EBC9D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学前儿童社会教育</w:t>
            </w:r>
          </w:p>
        </w:tc>
        <w:tc>
          <w:tcPr>
            <w:tcW w:w="515" w:type="dxa"/>
            <w:vAlign w:val="center"/>
          </w:tcPr>
          <w:p w14:paraId="4DE68C3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9D976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58C7506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7165039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B46C4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4F48D3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4DB86A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54C9635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E0669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4DB29E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6E41F59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040108A151B010</w:t>
            </w:r>
          </w:p>
        </w:tc>
        <w:tc>
          <w:tcPr>
            <w:tcW w:w="1987" w:type="dxa"/>
            <w:vAlign w:val="center"/>
          </w:tcPr>
          <w:p w14:paraId="4893604A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学前儿童艺术教育</w:t>
            </w:r>
          </w:p>
        </w:tc>
        <w:tc>
          <w:tcPr>
            <w:tcW w:w="515" w:type="dxa"/>
            <w:vAlign w:val="center"/>
          </w:tcPr>
          <w:p w14:paraId="58E1D13F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1+0.5</w:t>
            </w:r>
          </w:p>
        </w:tc>
        <w:tc>
          <w:tcPr>
            <w:tcW w:w="567" w:type="dxa"/>
            <w:vAlign w:val="center"/>
          </w:tcPr>
          <w:p w14:paraId="6A2539F9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312DE8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93808A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5B008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4D3BE09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D24FB6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5ECD1E0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F4D4F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704AE5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9A0F0D5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040108A151A021</w:t>
            </w:r>
          </w:p>
        </w:tc>
        <w:tc>
          <w:tcPr>
            <w:tcW w:w="1987" w:type="dxa"/>
            <w:vAlign w:val="center"/>
          </w:tcPr>
          <w:p w14:paraId="5E44022E">
            <w:pPr>
              <w:adjustRightInd w:val="0"/>
              <w:snapToGrid w:val="0"/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融合教育学校班级管理</w:t>
            </w:r>
          </w:p>
        </w:tc>
        <w:tc>
          <w:tcPr>
            <w:tcW w:w="515" w:type="dxa"/>
            <w:vAlign w:val="center"/>
          </w:tcPr>
          <w:p w14:paraId="721480A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797FC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CCEF8E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B3053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813247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169F5E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90BFD4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C01776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7AAE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3FA5E1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F82ED5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040108A151A022</w:t>
            </w:r>
          </w:p>
        </w:tc>
        <w:tc>
          <w:tcPr>
            <w:tcW w:w="1987" w:type="dxa"/>
            <w:vAlign w:val="center"/>
          </w:tcPr>
          <w:p w14:paraId="2A298E1A">
            <w:pPr>
              <w:adjustRightInd w:val="0"/>
              <w:snapToGrid w:val="0"/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学前儿童健康教育</w:t>
            </w:r>
          </w:p>
        </w:tc>
        <w:tc>
          <w:tcPr>
            <w:tcW w:w="515" w:type="dxa"/>
            <w:vAlign w:val="center"/>
          </w:tcPr>
          <w:p w14:paraId="173D448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79C02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6DCDC0A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0965C09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F9ADBA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2E8FA8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E089C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5712649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44EB62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34466D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229AF8E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040108A151A023</w:t>
            </w:r>
          </w:p>
        </w:tc>
        <w:tc>
          <w:tcPr>
            <w:tcW w:w="1987" w:type="dxa"/>
            <w:vAlign w:val="center"/>
          </w:tcPr>
          <w:p w14:paraId="34409AA7">
            <w:pPr>
              <w:adjustRightInd w:val="0"/>
              <w:snapToGrid w:val="0"/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融合教育学校活动设计指导</w:t>
            </w:r>
          </w:p>
        </w:tc>
        <w:tc>
          <w:tcPr>
            <w:tcW w:w="515" w:type="dxa"/>
            <w:vAlign w:val="center"/>
          </w:tcPr>
          <w:p w14:paraId="2D79B7C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18B651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BB123F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5BE0FC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76F221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D7C01C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95C3FC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13086A8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半学期</w:t>
            </w:r>
          </w:p>
        </w:tc>
      </w:tr>
      <w:tr w14:paraId="7C22A8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Align w:val="center"/>
          </w:tcPr>
          <w:p w14:paraId="1529286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700E8F6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040108A151A02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987" w:type="dxa"/>
            <w:vAlign w:val="center"/>
          </w:tcPr>
          <w:p w14:paraId="28F61FE0">
            <w:pPr>
              <w:adjustRightInd w:val="0"/>
              <w:snapToGrid w:val="0"/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学前儿童语言教育</w:t>
            </w:r>
          </w:p>
        </w:tc>
        <w:tc>
          <w:tcPr>
            <w:tcW w:w="515" w:type="dxa"/>
            <w:vAlign w:val="center"/>
          </w:tcPr>
          <w:p w14:paraId="0531AD8B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DDB66D1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504380B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DE6C8D9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9B4184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D1447C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11FA3B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62B95C9C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</w:p>
        </w:tc>
      </w:tr>
      <w:tr w14:paraId="15D29B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58B3DD40">
            <w:pPr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15" w:type="dxa"/>
            <w:vAlign w:val="center"/>
          </w:tcPr>
          <w:p w14:paraId="073BD36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14:paraId="1D2A6A5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F3D72F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</w:t>
            </w:r>
            <w:r>
              <w:rPr>
                <w:rFonts w:hint="eastAsia"/>
                <w:spacing w:val="-6"/>
                <w:sz w:val="18"/>
                <w:szCs w:val="18"/>
              </w:rPr>
              <w:t>52</w:t>
            </w:r>
          </w:p>
        </w:tc>
        <w:tc>
          <w:tcPr>
            <w:tcW w:w="472" w:type="dxa"/>
            <w:vAlign w:val="center"/>
          </w:tcPr>
          <w:p w14:paraId="7370BA9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  <w:r>
              <w:rPr>
                <w:rFonts w:hint="eastAsia"/>
                <w:spacing w:val="-6"/>
                <w:sz w:val="18"/>
                <w:szCs w:val="18"/>
              </w:rPr>
              <w:t>88</w:t>
            </w:r>
          </w:p>
        </w:tc>
        <w:tc>
          <w:tcPr>
            <w:tcW w:w="528" w:type="dxa"/>
            <w:vAlign w:val="center"/>
          </w:tcPr>
          <w:p w14:paraId="46B2D75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55FC367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C34C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2A54E4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74C9BA8F">
      <w:pPr>
        <w:spacing w:before="156" w:beforeLines="50" w:after="93" w:afterLines="30"/>
        <w:ind w:firstLine="420" w:firstLineChars="200"/>
      </w:pPr>
      <w:r>
        <w:rPr>
          <w:rFonts w:hint="eastAsia"/>
        </w:rPr>
        <w:t>（六）</w:t>
      </w:r>
      <w: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692"/>
        <w:gridCol w:w="2408"/>
        <w:gridCol w:w="612"/>
        <w:gridCol w:w="816"/>
        <w:gridCol w:w="552"/>
        <w:gridCol w:w="1899"/>
      </w:tblGrid>
      <w:tr w14:paraId="233DC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Align w:val="center"/>
          </w:tcPr>
          <w:p w14:paraId="7A06F4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课程性质</w:t>
            </w:r>
          </w:p>
        </w:tc>
        <w:tc>
          <w:tcPr>
            <w:tcW w:w="1700" w:type="dxa"/>
            <w:vAlign w:val="center"/>
          </w:tcPr>
          <w:p w14:paraId="77EE7D4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419" w:type="dxa"/>
            <w:vAlign w:val="center"/>
          </w:tcPr>
          <w:p w14:paraId="134A4AD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2425FFC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819" w:type="dxa"/>
            <w:vAlign w:val="center"/>
          </w:tcPr>
          <w:p w14:paraId="60D2882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554" w:type="dxa"/>
            <w:vAlign w:val="center"/>
          </w:tcPr>
          <w:p w14:paraId="07BE1A9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  <w:p w14:paraId="230F8F5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26FBC1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20932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1545134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00" w:type="dxa"/>
            <w:vAlign w:val="center"/>
          </w:tcPr>
          <w:p w14:paraId="1601981C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040108A160C001</w:t>
            </w:r>
          </w:p>
        </w:tc>
        <w:tc>
          <w:tcPr>
            <w:tcW w:w="2419" w:type="dxa"/>
            <w:vAlign w:val="center"/>
          </w:tcPr>
          <w:p w14:paraId="563533AD">
            <w:pPr>
              <w:spacing w:line="210" w:lineRule="exact"/>
              <w:jc w:val="left"/>
              <w:rPr>
                <w:spacing w:val="-6"/>
                <w:sz w:val="18"/>
                <w:szCs w:val="18"/>
                <w:lang w:val="zh-TW"/>
              </w:rPr>
            </w:pPr>
            <w:r>
              <w:rPr>
                <w:spacing w:val="-6"/>
                <w:sz w:val="18"/>
                <w:szCs w:val="18"/>
              </w:rPr>
              <w:t>儿童人体科学实验</w:t>
            </w:r>
          </w:p>
        </w:tc>
        <w:tc>
          <w:tcPr>
            <w:tcW w:w="614" w:type="dxa"/>
            <w:vAlign w:val="center"/>
          </w:tcPr>
          <w:p w14:paraId="520C54F4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819" w:type="dxa"/>
            <w:vAlign w:val="center"/>
          </w:tcPr>
          <w:p w14:paraId="3E23FE11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54" w:type="dxa"/>
            <w:vAlign w:val="center"/>
          </w:tcPr>
          <w:p w14:paraId="05D69B76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07" w:type="dxa"/>
            <w:vAlign w:val="center"/>
          </w:tcPr>
          <w:p w14:paraId="1516A3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A78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82C7AD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6D726D6A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040108A160E002</w:t>
            </w:r>
          </w:p>
        </w:tc>
        <w:tc>
          <w:tcPr>
            <w:tcW w:w="2419" w:type="dxa"/>
            <w:vAlign w:val="center"/>
          </w:tcPr>
          <w:p w14:paraId="59DC6262">
            <w:pPr>
              <w:adjustRightInd w:val="0"/>
              <w:snapToGrid w:val="0"/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全实践A：普通学校（幼儿园）见习</w:t>
            </w:r>
          </w:p>
        </w:tc>
        <w:tc>
          <w:tcPr>
            <w:tcW w:w="614" w:type="dxa"/>
            <w:vAlign w:val="center"/>
          </w:tcPr>
          <w:p w14:paraId="76B7329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</w:t>
            </w:r>
          </w:p>
        </w:tc>
        <w:tc>
          <w:tcPr>
            <w:tcW w:w="819" w:type="dxa"/>
            <w:vAlign w:val="center"/>
          </w:tcPr>
          <w:p w14:paraId="6D1C1D9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2周</w:t>
            </w:r>
          </w:p>
        </w:tc>
        <w:tc>
          <w:tcPr>
            <w:tcW w:w="554" w:type="dxa"/>
            <w:vAlign w:val="center"/>
          </w:tcPr>
          <w:p w14:paraId="6AA85B8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1907" w:type="dxa"/>
            <w:vAlign w:val="center"/>
          </w:tcPr>
          <w:p w14:paraId="57CB7D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1AE0C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19B3F59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7E23DB0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040108A160E004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D653E8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全实践B：特殊教育学校见习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201BFC90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1.5</w:t>
            </w:r>
          </w:p>
        </w:tc>
        <w:tc>
          <w:tcPr>
            <w:tcW w:w="819" w:type="dxa"/>
            <w:vAlign w:val="center"/>
          </w:tcPr>
          <w:p w14:paraId="6CB4D3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3周</w:t>
            </w:r>
          </w:p>
        </w:tc>
        <w:tc>
          <w:tcPr>
            <w:tcW w:w="554" w:type="dxa"/>
            <w:vAlign w:val="center"/>
          </w:tcPr>
          <w:p w14:paraId="7010FF5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07" w:type="dxa"/>
            <w:vAlign w:val="center"/>
          </w:tcPr>
          <w:p w14:paraId="5720D59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A4206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2D25F2C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3E02BD7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040108A160E005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69FEA5A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全实践C：特殊教育学校实习1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6924F91D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819" w:type="dxa"/>
            <w:vAlign w:val="center"/>
          </w:tcPr>
          <w:p w14:paraId="4A75AF6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3周</w:t>
            </w:r>
          </w:p>
        </w:tc>
        <w:tc>
          <w:tcPr>
            <w:tcW w:w="554" w:type="dxa"/>
            <w:vAlign w:val="center"/>
          </w:tcPr>
          <w:p w14:paraId="1FD671B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07" w:type="dxa"/>
            <w:vAlign w:val="center"/>
          </w:tcPr>
          <w:p w14:paraId="00D519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6B191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21F3988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19306B5F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040108A160E01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193ED4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  <w:lang w:val="zh-TW"/>
              </w:rPr>
              <w:t>全实践</w:t>
            </w:r>
            <w:r>
              <w:rPr>
                <w:rFonts w:hint="eastAsia"/>
                <w:spacing w:val="-6"/>
                <w:sz w:val="18"/>
                <w:szCs w:val="18"/>
              </w:rPr>
              <w:t>D</w:t>
            </w:r>
            <w:r>
              <w:rPr>
                <w:spacing w:val="-6"/>
                <w:sz w:val="18"/>
                <w:szCs w:val="18"/>
                <w:lang w:val="zh-TW"/>
              </w:rPr>
              <w:t>：儿童康复机构见习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53034D45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1</w:t>
            </w:r>
          </w:p>
        </w:tc>
        <w:tc>
          <w:tcPr>
            <w:tcW w:w="819" w:type="dxa"/>
            <w:vAlign w:val="center"/>
          </w:tcPr>
          <w:p w14:paraId="40B82B67">
            <w:pPr>
              <w:adjustRightInd w:val="0"/>
              <w:snapToGrid w:val="0"/>
              <w:spacing w:line="21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周</w:t>
            </w:r>
          </w:p>
        </w:tc>
        <w:tc>
          <w:tcPr>
            <w:tcW w:w="554" w:type="dxa"/>
            <w:vAlign w:val="center"/>
          </w:tcPr>
          <w:p w14:paraId="7465F85D">
            <w:pPr>
              <w:adjustRightInd w:val="0"/>
              <w:snapToGrid w:val="0"/>
              <w:spacing w:line="210" w:lineRule="exact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rFonts w:hint="eastAsia"/>
                <w:sz w:val="18"/>
              </w:rPr>
              <w:t>短</w:t>
            </w:r>
          </w:p>
        </w:tc>
        <w:tc>
          <w:tcPr>
            <w:tcW w:w="1907" w:type="dxa"/>
            <w:vAlign w:val="center"/>
          </w:tcPr>
          <w:p w14:paraId="06F601D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67532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051E905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094C4CF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040108A160E007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664EF33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全实践E：特殊教育学校实习2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7DD48F44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819" w:type="dxa"/>
            <w:vAlign w:val="center"/>
          </w:tcPr>
          <w:p w14:paraId="5E8921A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3周</w:t>
            </w:r>
          </w:p>
        </w:tc>
        <w:tc>
          <w:tcPr>
            <w:tcW w:w="554" w:type="dxa"/>
            <w:vAlign w:val="center"/>
          </w:tcPr>
          <w:p w14:paraId="4DDD10E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34DE7D2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1450D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69300A3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30592F5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040108A160E01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37E3C82D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</w:rPr>
              <w:t>全实践</w:t>
            </w:r>
            <w:r>
              <w:rPr>
                <w:rFonts w:hint="eastAsia"/>
                <w:sz w:val="18"/>
              </w:rPr>
              <w:t>F</w:t>
            </w:r>
            <w:r>
              <w:rPr>
                <w:sz w:val="18"/>
              </w:rPr>
              <w:t>：特殊教育专业</w:t>
            </w:r>
            <w:r>
              <w:rPr>
                <w:rFonts w:hint="eastAsia"/>
                <w:sz w:val="18"/>
              </w:rPr>
              <w:t>技能强化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388333E6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0.5</w:t>
            </w:r>
          </w:p>
        </w:tc>
        <w:tc>
          <w:tcPr>
            <w:tcW w:w="819" w:type="dxa"/>
            <w:vAlign w:val="center"/>
          </w:tcPr>
          <w:p w14:paraId="1C6AD8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54" w:type="dxa"/>
            <w:vAlign w:val="center"/>
          </w:tcPr>
          <w:p w14:paraId="49F98C7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907" w:type="dxa"/>
            <w:vAlign w:val="center"/>
          </w:tcPr>
          <w:p w14:paraId="058F9B4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26DC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011EC4CA">
            <w:pPr>
              <w:pStyle w:val="150"/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147033C1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040108A160E01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F7E39B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</w:rPr>
              <w:t>全实践</w:t>
            </w:r>
            <w:r>
              <w:rPr>
                <w:rFonts w:hint="eastAsia"/>
                <w:sz w:val="18"/>
              </w:rPr>
              <w:t>G</w:t>
            </w:r>
            <w:r>
              <w:rPr>
                <w:sz w:val="18"/>
              </w:rPr>
              <w:t>：教育实习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18784B0E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4</w:t>
            </w:r>
          </w:p>
        </w:tc>
        <w:tc>
          <w:tcPr>
            <w:tcW w:w="819" w:type="dxa"/>
            <w:vAlign w:val="center"/>
          </w:tcPr>
          <w:p w14:paraId="59E40AB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6周</w:t>
            </w:r>
          </w:p>
        </w:tc>
        <w:tc>
          <w:tcPr>
            <w:tcW w:w="554" w:type="dxa"/>
            <w:vAlign w:val="center"/>
          </w:tcPr>
          <w:p w14:paraId="1C7B567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907" w:type="dxa"/>
            <w:vAlign w:val="center"/>
          </w:tcPr>
          <w:p w14:paraId="42B12F3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须通过教师专业技能考核，方可参加教育实习</w:t>
            </w:r>
          </w:p>
        </w:tc>
      </w:tr>
      <w:tr w14:paraId="78845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69123776">
            <w:pPr>
              <w:pStyle w:val="150"/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AE68FFE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040108A160E01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A2EF337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</w:rPr>
              <w:t>全实践H：教育研习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76356D34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2</w:t>
            </w:r>
          </w:p>
        </w:tc>
        <w:tc>
          <w:tcPr>
            <w:tcW w:w="819" w:type="dxa"/>
            <w:vAlign w:val="center"/>
          </w:tcPr>
          <w:p w14:paraId="7AAB573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周</w:t>
            </w:r>
          </w:p>
        </w:tc>
        <w:tc>
          <w:tcPr>
            <w:tcW w:w="554" w:type="dxa"/>
            <w:vAlign w:val="center"/>
          </w:tcPr>
          <w:p w14:paraId="1A3D54B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907" w:type="dxa"/>
            <w:vAlign w:val="center"/>
          </w:tcPr>
          <w:p w14:paraId="3DE7967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2EFA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0808B4EC">
            <w:pPr>
              <w:pStyle w:val="150"/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11172F6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040108A160E012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5742E2C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</w:rPr>
              <w:t>儿童剧及毕业汇报演出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751C098D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</w:t>
            </w:r>
          </w:p>
        </w:tc>
        <w:tc>
          <w:tcPr>
            <w:tcW w:w="819" w:type="dxa"/>
            <w:vAlign w:val="center"/>
          </w:tcPr>
          <w:p w14:paraId="4FA74F9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6周</w:t>
            </w:r>
          </w:p>
        </w:tc>
        <w:tc>
          <w:tcPr>
            <w:tcW w:w="554" w:type="dxa"/>
            <w:vAlign w:val="center"/>
          </w:tcPr>
          <w:p w14:paraId="60A47CD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907" w:type="dxa"/>
            <w:vAlign w:val="center"/>
          </w:tcPr>
          <w:p w14:paraId="2157088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C62C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5F4CD18C">
            <w:pPr>
              <w:pStyle w:val="150"/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10FCC31">
            <w:pPr>
              <w:adjustRightInd w:val="0"/>
              <w:snapToGrid w:val="0"/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040108A160E01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6192F97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</w:rPr>
              <w:t>毕业论文（设计）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3F43B21C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8</w:t>
            </w:r>
          </w:p>
        </w:tc>
        <w:tc>
          <w:tcPr>
            <w:tcW w:w="819" w:type="dxa"/>
            <w:vAlign w:val="center"/>
          </w:tcPr>
          <w:p w14:paraId="2314B89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10</w:t>
            </w:r>
            <w:r>
              <w:rPr>
                <w:sz w:val="18"/>
              </w:rPr>
              <w:t>周</w:t>
            </w:r>
          </w:p>
        </w:tc>
        <w:tc>
          <w:tcPr>
            <w:tcW w:w="554" w:type="dxa"/>
            <w:vAlign w:val="center"/>
          </w:tcPr>
          <w:p w14:paraId="6CF91E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5-</w:t>
            </w:r>
            <w:r>
              <w:rPr>
                <w:sz w:val="18"/>
              </w:rPr>
              <w:t>8</w:t>
            </w:r>
          </w:p>
        </w:tc>
        <w:tc>
          <w:tcPr>
            <w:tcW w:w="1907" w:type="dxa"/>
            <w:vAlign w:val="center"/>
          </w:tcPr>
          <w:p w14:paraId="2C0EBC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第8学期选课</w:t>
            </w:r>
          </w:p>
        </w:tc>
      </w:tr>
      <w:tr w14:paraId="7D7B5D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04B79691">
            <w:pPr>
              <w:pStyle w:val="150"/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选修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217F67F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3C5813FE">
            <w:pPr>
              <w:adjustRightInd w:val="0"/>
              <w:snapToGrid w:val="0"/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特殊教育热点问题研究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1A03D769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0.5</w:t>
            </w:r>
          </w:p>
        </w:tc>
        <w:tc>
          <w:tcPr>
            <w:tcW w:w="819" w:type="dxa"/>
            <w:vAlign w:val="center"/>
          </w:tcPr>
          <w:p w14:paraId="206B8C5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1周</w:t>
            </w:r>
          </w:p>
        </w:tc>
        <w:tc>
          <w:tcPr>
            <w:tcW w:w="554" w:type="dxa"/>
            <w:vAlign w:val="center"/>
          </w:tcPr>
          <w:p w14:paraId="58F3E47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5短</w:t>
            </w:r>
          </w:p>
        </w:tc>
        <w:tc>
          <w:tcPr>
            <w:tcW w:w="1907" w:type="dxa"/>
            <w:vMerge w:val="restart"/>
            <w:vAlign w:val="center"/>
          </w:tcPr>
          <w:p w14:paraId="1F904A3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二选一</w:t>
            </w:r>
          </w:p>
        </w:tc>
      </w:tr>
      <w:tr w14:paraId="7C532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shd w:val="clear" w:color="auto" w:fill="auto"/>
            <w:vAlign w:val="center"/>
          </w:tcPr>
          <w:p w14:paraId="00B9CCFF">
            <w:pPr>
              <w:pStyle w:val="150"/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2FA1133">
            <w:pPr>
              <w:adjustRightInd w:val="0"/>
              <w:snapToGrid w:val="0"/>
              <w:spacing w:line="210" w:lineRule="exact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040108A160E0</w:t>
            </w: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E72C511">
            <w:pPr>
              <w:adjustRightInd w:val="0"/>
              <w:snapToGrid w:val="0"/>
              <w:spacing w:line="210" w:lineRule="exact"/>
              <w:jc w:val="left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特殊教育科研论文写作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13FF0601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0.5</w:t>
            </w:r>
          </w:p>
        </w:tc>
        <w:tc>
          <w:tcPr>
            <w:tcW w:w="819" w:type="dxa"/>
            <w:vAlign w:val="center"/>
          </w:tcPr>
          <w:p w14:paraId="39960C5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1周</w:t>
            </w:r>
          </w:p>
        </w:tc>
        <w:tc>
          <w:tcPr>
            <w:tcW w:w="554" w:type="dxa"/>
            <w:vAlign w:val="center"/>
          </w:tcPr>
          <w:p w14:paraId="4C640D0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5短</w:t>
            </w:r>
          </w:p>
        </w:tc>
        <w:tc>
          <w:tcPr>
            <w:tcW w:w="1907" w:type="dxa"/>
            <w:vMerge w:val="continue"/>
            <w:vAlign w:val="center"/>
          </w:tcPr>
          <w:p w14:paraId="3554412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5AC7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648" w:type="dxa"/>
            <w:gridSpan w:val="3"/>
            <w:shd w:val="clear" w:color="auto" w:fill="auto"/>
            <w:vAlign w:val="center"/>
          </w:tcPr>
          <w:p w14:paraId="1D0AB05E">
            <w:pPr>
              <w:pStyle w:val="142"/>
              <w:adjustRightInd w:val="0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3E1CC982">
            <w:pPr>
              <w:adjustRightInd w:val="0"/>
              <w:snapToGrid w:val="0"/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25.5</w:t>
            </w:r>
          </w:p>
        </w:tc>
        <w:tc>
          <w:tcPr>
            <w:tcW w:w="819" w:type="dxa"/>
            <w:vAlign w:val="center"/>
          </w:tcPr>
          <w:p w14:paraId="716B656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color="000000"/>
              </w:rPr>
              <w:t>32</w:t>
            </w:r>
            <w:r>
              <w:rPr>
                <w:sz w:val="18"/>
                <w:szCs w:val="18"/>
                <w:u w:color="000000"/>
              </w:rPr>
              <w:t>+</w:t>
            </w:r>
            <w:r>
              <w:rPr>
                <w:rFonts w:hint="eastAsia"/>
                <w:sz w:val="18"/>
                <w:szCs w:val="18"/>
                <w:u w:color="000000"/>
              </w:rPr>
              <w:t>39</w:t>
            </w:r>
            <w:r>
              <w:rPr>
                <w:sz w:val="18"/>
                <w:szCs w:val="18"/>
                <w:u w:color="000000"/>
              </w:rPr>
              <w:t>周</w:t>
            </w:r>
          </w:p>
        </w:tc>
        <w:tc>
          <w:tcPr>
            <w:tcW w:w="554" w:type="dxa"/>
            <w:vAlign w:val="center"/>
          </w:tcPr>
          <w:p w14:paraId="401D1C52">
            <w:pPr>
              <w:pStyle w:val="142"/>
              <w:adjustRightInd w:val="0"/>
              <w:snapToGrid w:val="0"/>
              <w:spacing w:line="21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37D446C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25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23FB2030">
      <w:pPr>
        <w:spacing w:before="156" w:beforeLines="50" w:after="93" w:afterLines="30"/>
        <w:ind w:left="420" w:leftChars="200"/>
        <w:rPr>
          <w:b/>
        </w:rPr>
      </w:pPr>
    </w:p>
    <w:p w14:paraId="740E99D1">
      <w:pPr>
        <w:pStyle w:val="4"/>
        <w:spacing w:before="156" w:after="156"/>
        <w:ind w:firstLine="420"/>
      </w:pPr>
      <w:r>
        <w:t>七、学位课程及修读要求</w:t>
      </w:r>
    </w:p>
    <w:p w14:paraId="6F2FD298">
      <w:pPr>
        <w:spacing w:line="360" w:lineRule="exact"/>
        <w:ind w:firstLine="420" w:firstLineChars="200"/>
      </w:pPr>
      <w:r>
        <w:rPr>
          <w:rFonts w:hint="eastAsia"/>
        </w:rPr>
        <w:t>1．</w:t>
      </w:r>
      <w:r>
        <w:rPr>
          <w:rFonts w:hint="eastAsia"/>
          <w:bCs/>
        </w:rPr>
        <w:t>学位课程</w:t>
      </w:r>
      <w:r>
        <w:rPr>
          <w:rFonts w:hint="eastAsia"/>
        </w:rPr>
        <w:t>名称</w:t>
      </w:r>
      <w:r>
        <w:rPr>
          <w:rFonts w:hint="eastAsia"/>
          <w:bCs/>
          <w:szCs w:val="21"/>
        </w:rPr>
        <w:t>（列表中带“★”的课程）</w:t>
      </w:r>
    </w:p>
    <w:p w14:paraId="18AF122C">
      <w:pPr>
        <w:spacing w:line="360" w:lineRule="exact"/>
        <w:ind w:firstLine="420"/>
      </w:pPr>
      <w:r>
        <w:t xml:space="preserve">特殊教育概论  </w:t>
      </w:r>
      <w:r>
        <w:rPr>
          <w:rFonts w:hint="eastAsia"/>
        </w:rPr>
        <w:t xml:space="preserve"> </w:t>
      </w:r>
      <w:r>
        <w:t xml:space="preserve">特殊需要儿童发展   特殊儿童课程与教学  </w:t>
      </w:r>
      <w:r>
        <w:rPr>
          <w:rFonts w:hint="eastAsia"/>
        </w:rPr>
        <w:t xml:space="preserve">特殊儿童鉴定与评估 </w:t>
      </w:r>
      <w:r>
        <w:t xml:space="preserve"> 特殊教育研究方法   特殊儿童康复训练</w:t>
      </w:r>
    </w:p>
    <w:p w14:paraId="0F58ECB1">
      <w:pPr>
        <w:spacing w:line="360" w:lineRule="exact"/>
        <w:ind w:firstLine="420"/>
      </w:pPr>
      <w:r>
        <w:rPr>
          <w:rFonts w:hint="eastAsia"/>
        </w:rPr>
        <w:t>2．</w:t>
      </w:r>
      <w:r>
        <w:rPr>
          <w:rFonts w:hint="eastAsia"/>
          <w:bCs/>
        </w:rPr>
        <w:t>学位课程修读要求</w:t>
      </w:r>
    </w:p>
    <w:p w14:paraId="617CF972">
      <w:pPr>
        <w:spacing w:line="360" w:lineRule="exact"/>
        <w:ind w:firstLine="420" w:firstLineChars="200"/>
      </w:pPr>
      <w: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127A7EA2">
      <w:pPr>
        <w:rPr>
          <w:rFonts w:eastAsia="黑体"/>
          <w:bCs/>
        </w:rPr>
      </w:pPr>
    </w:p>
    <w:p w14:paraId="220682A1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120A94"/>
    <w:multiLevelType w:val="singleLevel"/>
    <w:tmpl w:val="DD120A9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12D66556"/>
    <w:rsid w:val="41771F5D"/>
    <w:rsid w:val="474249B5"/>
    <w:rsid w:val="4F554AF6"/>
    <w:rsid w:val="59EB4144"/>
    <w:rsid w:val="717C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4099</Words>
  <Characters>4476</Characters>
  <Lines>3173</Lines>
  <Paragraphs>893</Paragraphs>
  <TotalTime>0</TotalTime>
  <ScaleCrop>false</ScaleCrop>
  <LinksUpToDate>false</LinksUpToDate>
  <CharactersWithSpaces>4518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2026-04-30T06:58:44Z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