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黑体"/>
          <w:bCs/>
          <w:spacing w:val="-20"/>
          <w:sz w:val="32"/>
          <w:szCs w:val="32"/>
          <w:lang w:eastAsia="zh-CN"/>
        </w:rPr>
      </w:pPr>
      <w:r>
        <w:rPr>
          <w:rFonts w:ascii="Times New Roman" w:hAnsi="Times New Roman" w:eastAsia="黑体"/>
          <w:bCs/>
          <w:spacing w:val="-20"/>
          <w:sz w:val="32"/>
          <w:szCs w:val="32"/>
        </w:rPr>
        <w:t>附件</w:t>
      </w:r>
      <w:r>
        <w:rPr>
          <w:rFonts w:hint="eastAsia" w:ascii="Times New Roman" w:hAnsi="Times New Roman" w:eastAsia="黑体"/>
          <w:bCs/>
          <w:spacing w:val="-20"/>
          <w:sz w:val="32"/>
          <w:szCs w:val="32"/>
          <w:lang w:val="en-US" w:eastAsia="zh-CN"/>
        </w:rPr>
        <w:t>3</w:t>
      </w:r>
      <w:bookmarkStart w:id="3" w:name="_GoBack"/>
      <w:bookmarkEnd w:id="3"/>
    </w:p>
    <w:p>
      <w:pPr>
        <w:ind w:firstLine="640"/>
        <w:rPr>
          <w:rFonts w:ascii="黑体" w:eastAsia="黑体"/>
          <w:bCs/>
          <w:spacing w:val="-20"/>
          <w:szCs w:val="21"/>
        </w:rPr>
      </w:pPr>
    </w:p>
    <w:p>
      <w:pPr>
        <w:jc w:val="center"/>
        <w:rPr>
          <w:rFonts w:ascii="方正小标宋简体" w:eastAsia="方正小标宋简体"/>
          <w:bCs/>
          <w:spacing w:val="-20"/>
          <w:sz w:val="44"/>
          <w:szCs w:val="44"/>
        </w:rPr>
      </w:pPr>
      <w:r>
        <w:rPr>
          <w:rFonts w:hint="eastAsia" w:ascii="方正小标宋简体" w:eastAsia="方正小标宋简体"/>
          <w:bCs/>
          <w:spacing w:val="-20"/>
          <w:sz w:val="44"/>
          <w:szCs w:val="44"/>
        </w:rPr>
        <w:t>浙江省教师教育创新实验区</w:t>
      </w:r>
    </w:p>
    <w:p>
      <w:pPr>
        <w:jc w:val="center"/>
        <w:rPr>
          <w:rFonts w:ascii="方正小标宋简体" w:eastAsia="方正小标宋简体"/>
          <w:bCs/>
          <w:spacing w:val="-20"/>
          <w:sz w:val="44"/>
          <w:szCs w:val="44"/>
        </w:rPr>
      </w:pPr>
      <w:r>
        <w:rPr>
          <w:rFonts w:hint="eastAsia" w:ascii="方正小标宋简体" w:eastAsia="方正小标宋简体"/>
          <w:bCs/>
          <w:spacing w:val="-20"/>
          <w:sz w:val="44"/>
          <w:szCs w:val="44"/>
        </w:rPr>
        <w:t>建设项目项目建设</w:t>
      </w:r>
      <w:r>
        <w:rPr>
          <w:rFonts w:hint="eastAsia" w:ascii="方正小标宋简体" w:hAnsi="黑体" w:eastAsia="方正小标宋简体"/>
          <w:bCs/>
          <w:kern w:val="10"/>
          <w:sz w:val="44"/>
          <w:szCs w:val="44"/>
        </w:rPr>
        <w:t>结题表</w:t>
      </w:r>
    </w:p>
    <w:p>
      <w:pPr>
        <w:jc w:val="center"/>
        <w:rPr>
          <w:rFonts w:ascii="Arial" w:hAnsi="Arial"/>
          <w:b/>
          <w:bCs/>
          <w:kern w:val="10"/>
          <w:sz w:val="52"/>
          <w:szCs w:val="52"/>
        </w:rPr>
      </w:pPr>
    </w:p>
    <w:p>
      <w:pPr>
        <w:jc w:val="center"/>
        <w:rPr>
          <w:rFonts w:ascii="Arial" w:hAnsi="Arial"/>
          <w:b/>
          <w:bCs/>
          <w:kern w:val="10"/>
          <w:sz w:val="52"/>
          <w:szCs w:val="52"/>
        </w:rPr>
      </w:pPr>
    </w:p>
    <w:p>
      <w:pPr>
        <w:jc w:val="center"/>
        <w:rPr>
          <w:rFonts w:ascii="Arial" w:hAnsi="Arial"/>
          <w:b/>
          <w:bCs/>
          <w:kern w:val="10"/>
          <w:sz w:val="52"/>
          <w:szCs w:val="52"/>
        </w:rPr>
      </w:pPr>
    </w:p>
    <w:p>
      <w:pPr>
        <w:ind w:firstLine="1274" w:firstLineChars="354"/>
        <w:rPr>
          <w:rFonts w:ascii="Times New Roman" w:hAnsi="Times New Roman" w:eastAsia="黑体"/>
          <w:color w:val="000000"/>
          <w:sz w:val="32"/>
          <w:szCs w:val="32"/>
          <w:u w:val="single"/>
        </w:rPr>
      </w:pPr>
      <w:r>
        <w:rPr>
          <w:rFonts w:hint="eastAsia" w:ascii="Arial" w:hAnsi="Arial" w:eastAsia="楷体_GB2312"/>
          <w:sz w:val="36"/>
        </w:rPr>
        <w:t>学校名称: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黑体"/>
          <w:color w:val="000000"/>
          <w:sz w:val="32"/>
          <w:szCs w:val="32"/>
          <w:u w:val="single"/>
        </w:rPr>
        <w:t xml:space="preserve">                   </w:t>
      </w:r>
      <w:r>
        <w:rPr>
          <w:rFonts w:hint="eastAsia" w:ascii="Arial" w:hAnsi="Arial" w:eastAsia="楷体_GB2312"/>
          <w:sz w:val="30"/>
          <w:szCs w:val="30"/>
        </w:rPr>
        <w:t>（盖章）</w:t>
      </w:r>
    </w:p>
    <w:p>
      <w:pPr>
        <w:ind w:firstLine="1274" w:firstLineChars="354"/>
        <w:jc w:val="left"/>
        <w:rPr>
          <w:rFonts w:ascii="Arial" w:hAnsi="Arial" w:eastAsia="楷体_GB2312"/>
          <w:sz w:val="36"/>
          <w:u w:val="single"/>
        </w:rPr>
      </w:pPr>
      <w:r>
        <w:rPr>
          <w:rFonts w:hint="eastAsia" w:ascii="Arial" w:hAnsi="Arial" w:eastAsia="楷体_GB2312"/>
          <w:sz w:val="36"/>
        </w:rPr>
        <w:t>项目名称: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黑体"/>
          <w:color w:val="000000"/>
          <w:sz w:val="32"/>
          <w:szCs w:val="32"/>
          <w:u w:val="single"/>
        </w:rPr>
        <w:t xml:space="preserve">                         </w:t>
      </w:r>
    </w:p>
    <w:p>
      <w:pPr>
        <w:ind w:firstLine="1274" w:firstLineChars="354"/>
        <w:rPr>
          <w:rFonts w:ascii="Times New Roman" w:hAnsi="Times New Roman" w:eastAsia="楷体_GB2312"/>
          <w:color w:val="000000"/>
          <w:sz w:val="36"/>
        </w:rPr>
      </w:pPr>
      <w:r>
        <w:rPr>
          <w:rFonts w:hint="eastAsia" w:ascii="Times New Roman" w:hAnsi="Times New Roman" w:eastAsia="楷体_GB2312"/>
          <w:color w:val="000000"/>
          <w:sz w:val="36"/>
        </w:rPr>
        <w:t>项目类别： □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单项类</w:t>
      </w:r>
    </w:p>
    <w:p>
      <w:pPr>
        <w:ind w:firstLine="3250" w:firstLineChars="903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楷体_GB2312"/>
          <w:color w:val="000000"/>
          <w:sz w:val="36"/>
        </w:rPr>
        <w:t>□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综合类</w:t>
      </w:r>
    </w:p>
    <w:p>
      <w:pPr>
        <w:ind w:firstLine="1274" w:firstLineChars="354"/>
        <w:rPr>
          <w:rFonts w:ascii="Times New Roman" w:hAnsi="Times New Roman" w:eastAsia="楷体_GB2312"/>
          <w:color w:val="000000"/>
          <w:sz w:val="36"/>
          <w:u w:val="single"/>
        </w:rPr>
      </w:pPr>
      <w:r>
        <w:rPr>
          <w:rFonts w:hint="eastAsia" w:ascii="Times New Roman" w:hAnsi="Times New Roman" w:eastAsia="楷体_GB2312"/>
          <w:color w:val="000000"/>
          <w:sz w:val="36"/>
        </w:rPr>
        <w:t>项目负责人：</w:t>
      </w:r>
      <w:r>
        <w:rPr>
          <w:rFonts w:ascii="Times New Roman" w:hAnsi="Times New Roman" w:eastAsia="楷体_GB2312"/>
          <w:color w:val="000000"/>
          <w:sz w:val="36"/>
          <w:u w:val="single"/>
        </w:rPr>
        <w:t xml:space="preserve">        </w:t>
      </w:r>
      <w:r>
        <w:rPr>
          <w:rFonts w:hint="eastAsia" w:ascii="Times New Roman" w:hAnsi="Times New Roman" w:eastAsia="楷体_GB2312"/>
          <w:color w:val="000000"/>
          <w:sz w:val="36"/>
          <w:u w:val="single"/>
        </w:rPr>
        <w:t xml:space="preserve">  </w:t>
      </w:r>
      <w:r>
        <w:rPr>
          <w:rFonts w:ascii="Times New Roman" w:hAnsi="Times New Roman" w:eastAsia="楷体_GB2312"/>
          <w:color w:val="000000"/>
          <w:sz w:val="36"/>
          <w:u w:val="single"/>
        </w:rPr>
        <w:t xml:space="preserve">      </w:t>
      </w:r>
      <w:r>
        <w:rPr>
          <w:rFonts w:hint="eastAsia" w:ascii="Times New Roman" w:hAnsi="Times New Roman" w:eastAsia="楷体_GB2312"/>
          <w:color w:val="000000"/>
          <w:sz w:val="36"/>
          <w:u w:val="single"/>
        </w:rPr>
        <w:t xml:space="preserve">  </w:t>
      </w:r>
      <w:r>
        <w:rPr>
          <w:rFonts w:ascii="Times New Roman" w:hAnsi="Times New Roman" w:eastAsia="楷体_GB2312"/>
          <w:color w:val="000000"/>
          <w:sz w:val="36"/>
          <w:u w:val="single"/>
        </w:rPr>
        <w:t xml:space="preserve">   </w:t>
      </w:r>
    </w:p>
    <w:p>
      <w:pPr>
        <w:ind w:firstLine="1274" w:firstLineChars="354"/>
        <w:rPr>
          <w:rFonts w:ascii="Times New Roman" w:hAnsi="Times New Roman" w:eastAsia="楷体_GB2312"/>
          <w:color w:val="000000"/>
          <w:sz w:val="36"/>
          <w:u w:val="single"/>
        </w:rPr>
      </w:pPr>
      <w:r>
        <w:rPr>
          <w:rFonts w:hint="eastAsia" w:ascii="Times New Roman" w:hAnsi="Times New Roman" w:eastAsia="楷体_GB2312"/>
          <w:color w:val="000000"/>
          <w:sz w:val="36"/>
        </w:rPr>
        <w:t>联系电话：</w:t>
      </w:r>
      <w:r>
        <w:rPr>
          <w:rFonts w:ascii="Times New Roman" w:hAnsi="Times New Roman" w:eastAsia="楷体_GB2312"/>
          <w:color w:val="000000"/>
          <w:sz w:val="36"/>
          <w:u w:val="single"/>
        </w:rPr>
        <w:t xml:space="preserve"> </w:t>
      </w:r>
      <w:r>
        <w:rPr>
          <w:rFonts w:hint="eastAsia" w:ascii="Times New Roman" w:hAnsi="Times New Roman" w:eastAsia="楷体_GB2312"/>
          <w:color w:val="000000"/>
          <w:sz w:val="36"/>
          <w:u w:val="single"/>
        </w:rPr>
        <w:t xml:space="preserve">                   </w:t>
      </w:r>
      <w:r>
        <w:rPr>
          <w:rFonts w:ascii="Times New Roman" w:hAnsi="Times New Roman" w:eastAsia="楷体_GB2312"/>
          <w:color w:val="000000"/>
          <w:sz w:val="36"/>
          <w:u w:val="single"/>
        </w:rPr>
        <w:t xml:space="preserve">   </w:t>
      </w:r>
    </w:p>
    <w:p>
      <w:pPr>
        <w:ind w:firstLine="1274" w:firstLineChars="354"/>
        <w:rPr>
          <w:rFonts w:ascii="Times New Roman" w:hAnsi="Times New Roman" w:eastAsia="楷体_GB2312"/>
          <w:color w:val="000000"/>
          <w:sz w:val="36"/>
          <w:u w:val="single"/>
        </w:rPr>
      </w:pPr>
      <w:r>
        <w:rPr>
          <w:rFonts w:hint="eastAsia" w:ascii="Times New Roman" w:hAnsi="Times New Roman" w:eastAsia="楷体_GB2312"/>
          <w:color w:val="000000"/>
          <w:sz w:val="36"/>
        </w:rPr>
        <w:t>填表日期：</w:t>
      </w:r>
      <w:r>
        <w:rPr>
          <w:rFonts w:ascii="Times New Roman" w:hAnsi="Times New Roman" w:eastAsia="楷体_GB2312"/>
          <w:color w:val="000000"/>
          <w:sz w:val="36"/>
          <w:u w:val="single"/>
        </w:rPr>
        <w:t xml:space="preserve">        </w:t>
      </w:r>
      <w:r>
        <w:rPr>
          <w:rFonts w:hint="eastAsia" w:ascii="Times New Roman" w:hAnsi="Times New Roman" w:eastAsia="楷体_GB2312"/>
          <w:color w:val="000000"/>
          <w:sz w:val="36"/>
          <w:u w:val="single"/>
        </w:rPr>
        <w:t xml:space="preserve">   </w:t>
      </w:r>
      <w:r>
        <w:rPr>
          <w:rFonts w:ascii="Times New Roman" w:hAnsi="Times New Roman" w:eastAsia="楷体_GB2312"/>
          <w:color w:val="000000"/>
          <w:sz w:val="36"/>
          <w:u w:val="single"/>
        </w:rPr>
        <w:t xml:space="preserve">   </w:t>
      </w:r>
      <w:r>
        <w:rPr>
          <w:rFonts w:hint="eastAsia" w:ascii="Times New Roman" w:hAnsi="Times New Roman" w:eastAsia="楷体_GB2312"/>
          <w:color w:val="000000"/>
          <w:sz w:val="36"/>
          <w:u w:val="single"/>
        </w:rPr>
        <w:t xml:space="preserve">         </w:t>
      </w:r>
    </w:p>
    <w:p>
      <w:pPr>
        <w:jc w:val="center"/>
        <w:rPr>
          <w:rFonts w:ascii="Arial" w:hAnsi="Arial" w:eastAsia="楷体_GB2312"/>
          <w:sz w:val="36"/>
        </w:rPr>
      </w:pPr>
    </w:p>
    <w:p>
      <w:pPr>
        <w:jc w:val="center"/>
        <w:rPr>
          <w:rFonts w:ascii="Arial" w:hAnsi="Arial" w:eastAsia="楷体_GB2312"/>
          <w:sz w:val="36"/>
        </w:rPr>
      </w:pPr>
    </w:p>
    <w:p>
      <w:pPr>
        <w:jc w:val="center"/>
        <w:rPr>
          <w:rFonts w:ascii="Arial" w:hAnsi="Arial" w:eastAsia="楷体_GB2312"/>
          <w:sz w:val="32"/>
          <w:szCs w:val="32"/>
        </w:rPr>
      </w:pPr>
      <w:r>
        <w:rPr>
          <w:rFonts w:hint="eastAsia" w:ascii="Arial" w:hAnsi="Arial" w:eastAsia="楷体_GB2312"/>
          <w:sz w:val="32"/>
          <w:szCs w:val="32"/>
        </w:rPr>
        <w:t>浙江省教育厅制</w:t>
      </w:r>
    </w:p>
    <w:p>
      <w:pPr>
        <w:spacing w:line="580" w:lineRule="exact"/>
        <w:jc w:val="center"/>
        <w:rPr>
          <w:rFonts w:ascii="Times New Roman" w:hAnsi="Times New Roman" w:eastAsia="仿宋_GB2312"/>
          <w:b/>
          <w:bCs/>
          <w:color w:val="000000"/>
          <w:spacing w:val="100"/>
          <w:sz w:val="32"/>
          <w:szCs w:val="32"/>
        </w:rPr>
      </w:pPr>
      <w:r>
        <w:rPr>
          <w:rFonts w:hint="eastAsia" w:ascii="Arial" w:hAnsi="Arial" w:eastAsia="楷体_GB2312"/>
          <w:sz w:val="32"/>
          <w:szCs w:val="32"/>
        </w:rPr>
        <w:t>二〇二四年一月</w:t>
      </w:r>
      <w:r>
        <w:rPr>
          <w:rFonts w:ascii="Arial" w:hAnsi="Arial" w:eastAsia="楷体_GB2312"/>
          <w:sz w:val="36"/>
        </w:rPr>
        <w:br w:type="page"/>
      </w:r>
      <w:bookmarkStart w:id="0" w:name="_Toc275768663"/>
      <w:r>
        <w:rPr>
          <w:rFonts w:hint="eastAsia" w:ascii="黑体" w:hAnsi="黑体" w:eastAsia="黑体"/>
          <w:bCs/>
          <w:color w:val="000000"/>
          <w:spacing w:val="100"/>
          <w:sz w:val="36"/>
          <w:szCs w:val="36"/>
        </w:rPr>
        <w:t>填表说明</w:t>
      </w:r>
    </w:p>
    <w:p>
      <w:pPr>
        <w:spacing w:line="580" w:lineRule="exact"/>
        <w:jc w:val="center"/>
        <w:rPr>
          <w:rFonts w:ascii="Times New Roman" w:hAnsi="Times New Roman" w:eastAsia="仿宋_GB2312"/>
          <w:color w:val="000000"/>
          <w:spacing w:val="100"/>
          <w:sz w:val="32"/>
          <w:szCs w:val="32"/>
        </w:rPr>
      </w:pPr>
    </w:p>
    <w:p>
      <w:pPr>
        <w:ind w:left="71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1.</w:t>
      </w:r>
      <w:r>
        <w:rPr>
          <w:rFonts w:ascii="Times New Roman" w:hAnsi="Times New Roman" w:eastAsia="仿宋_GB2312"/>
          <w:sz w:val="32"/>
          <w:szCs w:val="32"/>
        </w:rPr>
        <w:t>本表限用A4纸张双面打印并装订成册。</w:t>
      </w: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2.</w:t>
      </w:r>
      <w:r>
        <w:rPr>
          <w:rFonts w:ascii="Times New Roman" w:hAnsi="Times New Roman" w:eastAsia="仿宋_GB2312"/>
          <w:sz w:val="32"/>
          <w:szCs w:val="32"/>
        </w:rPr>
        <w:t>本表内容应真实、准确，并提供支撑材料，所有表格均可另加页。</w:t>
      </w: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3.</w:t>
      </w:r>
      <w:r>
        <w:rPr>
          <w:rFonts w:ascii="Times New Roman" w:hAnsi="Times New Roman" w:eastAsia="仿宋_GB2312"/>
          <w:sz w:val="32"/>
          <w:szCs w:val="32"/>
        </w:rPr>
        <w:t>本表中所有涉及到立项时数据为申报书所填写的数据，验收时数据的时间结点为202</w:t>
      </w: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</w:rPr>
        <w:t>12</w:t>
      </w:r>
      <w:r>
        <w:rPr>
          <w:rFonts w:ascii="Times New Roman" w:hAnsi="Times New Roman" w:eastAsia="仿宋_GB2312"/>
          <w:sz w:val="32"/>
          <w:szCs w:val="32"/>
        </w:rPr>
        <w:t>月31</w:t>
      </w:r>
      <w:r>
        <w:rPr>
          <w:rFonts w:hint="eastAsia" w:ascii="Times New Roman" w:hAnsi="Times New Roman" w:eastAsia="仿宋_GB2312"/>
          <w:sz w:val="32"/>
          <w:szCs w:val="32"/>
        </w:rPr>
        <w:t>日。</w:t>
      </w: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一、项目实施情况</w:t>
      </w:r>
      <w:r>
        <w:rPr>
          <w:rFonts w:hint="eastAsia" w:ascii="Times New Roman" w:hAnsi="Times New Roman" w:eastAsia="仿宋_GB2312"/>
          <w:sz w:val="28"/>
          <w:szCs w:val="28"/>
        </w:rPr>
        <w:t>（字数不超过3</w:t>
      </w:r>
      <w:r>
        <w:rPr>
          <w:rFonts w:ascii="Times New Roman" w:hAnsi="Times New Roman" w:eastAsia="仿宋_GB2312"/>
          <w:sz w:val="28"/>
          <w:szCs w:val="28"/>
        </w:rPr>
        <w:t>000</w:t>
      </w:r>
      <w:r>
        <w:rPr>
          <w:rFonts w:hint="eastAsia" w:ascii="Times New Roman" w:hAnsi="Times New Roman" w:eastAsia="仿宋_GB2312"/>
          <w:sz w:val="28"/>
          <w:szCs w:val="28"/>
        </w:rPr>
        <w:t>字）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。</w:t>
      </w:r>
    </w:p>
    <w:tbl>
      <w:tblPr>
        <w:tblStyle w:val="8"/>
        <w:tblW w:w="8685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5" w:type="dxa"/>
          </w:tcPr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</w:tr>
    </w:tbl>
    <w:p>
      <w:pPr>
        <w:ind w:left="870" w:leftChars="338" w:hanging="160" w:hangingChars="50"/>
        <w:rPr>
          <w:rFonts w:ascii="Times New Roman" w:hAnsi="Times New Roman" w:eastAsia="仿宋_GB2312"/>
          <w:sz w:val="32"/>
          <w:szCs w:val="32"/>
        </w:rPr>
      </w:pPr>
    </w:p>
    <w:bookmarkEnd w:id="0"/>
    <w:p>
      <w:pPr>
        <w:rPr>
          <w:rFonts w:ascii="Times New Roman" w:hAnsi="Times New Roman" w:eastAsia="仿宋_GB2312"/>
          <w:b/>
          <w:bCs/>
          <w:sz w:val="32"/>
          <w:szCs w:val="32"/>
        </w:rPr>
      </w:pPr>
      <w:bookmarkStart w:id="1" w:name="_Toc275768670"/>
      <w:r>
        <w:rPr>
          <w:rFonts w:hint="eastAsia" w:ascii="Times New Roman" w:hAnsi="Times New Roman" w:eastAsia="仿宋_GB2312"/>
          <w:b/>
          <w:bCs/>
          <w:sz w:val="32"/>
          <w:szCs w:val="32"/>
        </w:rPr>
        <w:t>二、项目成效</w:t>
      </w:r>
    </w:p>
    <w:p>
      <w:pPr>
        <w:ind w:firstLine="48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24"/>
          <w:szCs w:val="24"/>
        </w:rPr>
        <w:t>主要为当时申报时确定的标志性成果，包括课程、教材、专业（教师发展机构）等方面的建设成效，人工智能融合、实践教学改革、课堂教学改革等师范生培养（教师培训）模式创新案例，师范生培养（教师培训）质量等方面提升成效等。本表可根据实际情况做适当调整，至少列出3点及以上内容。</w:t>
      </w:r>
    </w:p>
    <w:tbl>
      <w:tblPr>
        <w:tblStyle w:val="7"/>
        <w:tblpPr w:leftFromText="180" w:rightFromText="180" w:vertAnchor="text" w:horzAnchor="margin" w:tblpXSpec="center" w:tblpY="43"/>
        <w:tblOverlap w:val="never"/>
        <w:tblW w:w="107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410"/>
        <w:gridCol w:w="2551"/>
        <w:gridCol w:w="1843"/>
        <w:gridCol w:w="1559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9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项目建设成效</w:t>
            </w:r>
          </w:p>
        </w:tc>
        <w:tc>
          <w:tcPr>
            <w:tcW w:w="1843" w:type="dxa"/>
            <w:vMerge w:val="restart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完成情况自评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支撑材料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目录</w:t>
            </w:r>
          </w:p>
        </w:tc>
        <w:tc>
          <w:tcPr>
            <w:tcW w:w="11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立项时现状</w:t>
            </w: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验收时现状</w:t>
            </w:r>
          </w:p>
        </w:tc>
        <w:tc>
          <w:tcPr>
            <w:tcW w:w="1843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shd w:val="clear" w:color="auto" w:fill="auto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757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</w:trPr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勾选：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非常好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较好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    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基本完成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未完成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  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勾选：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非常好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较好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    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基本完成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未完成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       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勾选：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非常好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较好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    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基本完成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未完成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   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…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勾选：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非常好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较好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    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基本完成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</w:t>
            </w:r>
          </w:p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未完成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          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/>
          <w:sz w:val="30"/>
          <w:szCs w:val="30"/>
        </w:rPr>
      </w:pPr>
    </w:p>
    <w:p>
      <w:pPr>
        <w:rPr>
          <w:rFonts w:ascii="黑体" w:hAnsi="黑体" w:eastAsia="黑体"/>
          <w:sz w:val="30"/>
          <w:szCs w:val="30"/>
        </w:rPr>
      </w:pPr>
    </w:p>
    <w:p>
      <w:pPr>
        <w:rPr>
          <w:rFonts w:ascii="黑体" w:hAnsi="黑体" w:eastAsia="黑体"/>
          <w:sz w:val="30"/>
          <w:szCs w:val="30"/>
        </w:rPr>
      </w:pPr>
    </w:p>
    <w:p>
      <w:pPr>
        <w:rPr>
          <w:rFonts w:ascii="黑体" w:hAnsi="黑体" w:eastAsia="黑体"/>
          <w:sz w:val="30"/>
          <w:szCs w:val="30"/>
        </w:rPr>
      </w:pPr>
    </w:p>
    <w:p>
      <w:pPr>
        <w:rPr>
          <w:rFonts w:ascii="黑体" w:hAnsi="黑体" w:eastAsia="黑体"/>
          <w:sz w:val="30"/>
          <w:szCs w:val="30"/>
        </w:rPr>
      </w:pPr>
    </w:p>
    <w:p>
      <w:pPr>
        <w:rPr>
          <w:rFonts w:ascii="黑体" w:hAnsi="黑体" w:eastAsia="黑体"/>
          <w:sz w:val="30"/>
          <w:szCs w:val="30"/>
        </w:rPr>
      </w:pPr>
    </w:p>
    <w:p>
      <w:pPr>
        <w:jc w:val="left"/>
        <w:rPr>
          <w:rFonts w:ascii="Times New Roman" w:hAnsi="Times New Roman" w:eastAsia="仿宋_GB2312"/>
          <w:b/>
          <w:bCs/>
          <w:sz w:val="32"/>
          <w:szCs w:val="32"/>
        </w:rPr>
      </w:pPr>
      <w:bookmarkStart w:id="2" w:name="_Toc275768668"/>
      <w:r>
        <w:rPr>
          <w:rFonts w:hint="eastAsia" w:ascii="Times New Roman" w:hAnsi="Times New Roman" w:eastAsia="仿宋_GB2312"/>
          <w:b/>
          <w:bCs/>
          <w:sz w:val="32"/>
          <w:szCs w:val="32"/>
        </w:rPr>
        <w:t>三、保障措施落实情况</w:t>
      </w:r>
    </w:p>
    <w:tbl>
      <w:tblPr>
        <w:tblStyle w:val="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9000" w:type="dxa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主要指在政策制度、组织机构、经费投入等方面采取措施的落实情况。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4" w:hRule="atLeast"/>
        </w:trPr>
        <w:tc>
          <w:tcPr>
            <w:tcW w:w="9000" w:type="dxa"/>
            <w:tcBorders>
              <w:bottom w:val="single" w:color="auto" w:sz="4" w:space="0"/>
            </w:tcBorders>
          </w:tcPr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bookmarkEnd w:id="2"/>
    </w:tbl>
    <w:p>
      <w:pPr>
        <w:snapToGrid w:val="0"/>
        <w:ind w:left="549" w:hanging="549" w:hangingChars="171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四、项目单位意见</w:t>
      </w:r>
    </w:p>
    <w:tbl>
      <w:tblPr>
        <w:tblStyle w:val="7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3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 在 学 校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6" w:hRule="atLeast"/>
        </w:trPr>
        <w:tc>
          <w:tcPr>
            <w:tcW w:w="8931" w:type="dxa"/>
          </w:tcPr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学校验收结果：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1680" w:firstLineChars="7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负责人签名：            （公章）</w:t>
            </w:r>
          </w:p>
          <w:p>
            <w:pPr>
              <w:ind w:firstLine="1680" w:firstLineChars="700"/>
              <w:rPr>
                <w:rFonts w:ascii="宋体" w:hAnsi="宋体"/>
                <w:sz w:val="24"/>
              </w:rPr>
            </w:pPr>
          </w:p>
          <w:p>
            <w:pPr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日期：</w:t>
            </w:r>
          </w:p>
        </w:tc>
      </w:tr>
      <w:bookmarkEnd w:id="1"/>
    </w:tbl>
    <w:p>
      <w:pPr>
        <w:snapToGrid w:val="0"/>
        <w:rPr>
          <w:rFonts w:ascii="黑体" w:eastAsia="黑体"/>
          <w:sz w:val="32"/>
          <w:szCs w:val="32"/>
        </w:rPr>
      </w:pPr>
    </w:p>
    <w:p>
      <w:pPr>
        <w:snapToGrid w:val="0"/>
        <w:ind w:left="549" w:hanging="549" w:hangingChars="171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五、验收意见</w:t>
      </w:r>
    </w:p>
    <w:tbl>
      <w:tblPr>
        <w:tblStyle w:val="7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专家组验收意见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</w:trPr>
        <w:tc>
          <w:tcPr>
            <w:tcW w:w="8931" w:type="dxa"/>
            <w:vAlign w:val="bottom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验收结果：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组长签名：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ind w:firstLine="4800" w:firstLineChars="20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3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省教育厅意见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8931" w:type="dxa"/>
          </w:tcPr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  <w:p>
            <w:pPr>
              <w:ind w:firstLine="3360" w:firstLineChars="1400"/>
              <w:rPr>
                <w:rFonts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YxMjc1ZDA5YWQ3YWZmZjFlZTM2NjUxMDBjODRhZGEifQ=="/>
  </w:docVars>
  <w:rsids>
    <w:rsidRoot w:val="003246B6"/>
    <w:rsid w:val="00052F44"/>
    <w:rsid w:val="000857FB"/>
    <w:rsid w:val="000928CA"/>
    <w:rsid w:val="000B3F72"/>
    <w:rsid w:val="000D369A"/>
    <w:rsid w:val="000D73DF"/>
    <w:rsid w:val="00161807"/>
    <w:rsid w:val="001B0722"/>
    <w:rsid w:val="00210B8D"/>
    <w:rsid w:val="00212A31"/>
    <w:rsid w:val="002211FE"/>
    <w:rsid w:val="002F2275"/>
    <w:rsid w:val="00322F8D"/>
    <w:rsid w:val="003246B6"/>
    <w:rsid w:val="00324F77"/>
    <w:rsid w:val="003270A3"/>
    <w:rsid w:val="003974BA"/>
    <w:rsid w:val="003F0503"/>
    <w:rsid w:val="003F40B6"/>
    <w:rsid w:val="00423A91"/>
    <w:rsid w:val="0043689C"/>
    <w:rsid w:val="00445279"/>
    <w:rsid w:val="004641F5"/>
    <w:rsid w:val="00472406"/>
    <w:rsid w:val="004A4475"/>
    <w:rsid w:val="004F49CD"/>
    <w:rsid w:val="00506FEB"/>
    <w:rsid w:val="00527212"/>
    <w:rsid w:val="00550DCD"/>
    <w:rsid w:val="005A12E0"/>
    <w:rsid w:val="005B54D2"/>
    <w:rsid w:val="005D064B"/>
    <w:rsid w:val="0061122A"/>
    <w:rsid w:val="006336CE"/>
    <w:rsid w:val="006451DF"/>
    <w:rsid w:val="006E462D"/>
    <w:rsid w:val="0072126D"/>
    <w:rsid w:val="007742F5"/>
    <w:rsid w:val="007E6647"/>
    <w:rsid w:val="007F269A"/>
    <w:rsid w:val="0080768B"/>
    <w:rsid w:val="00813ADA"/>
    <w:rsid w:val="00846051"/>
    <w:rsid w:val="00934733"/>
    <w:rsid w:val="0096427A"/>
    <w:rsid w:val="009A5802"/>
    <w:rsid w:val="009D60E9"/>
    <w:rsid w:val="00B20695"/>
    <w:rsid w:val="00BB39DE"/>
    <w:rsid w:val="00C27F6B"/>
    <w:rsid w:val="00C84E17"/>
    <w:rsid w:val="00C85F02"/>
    <w:rsid w:val="00D32FBD"/>
    <w:rsid w:val="00DA2356"/>
    <w:rsid w:val="00DE320A"/>
    <w:rsid w:val="00DE4E95"/>
    <w:rsid w:val="00E00C86"/>
    <w:rsid w:val="00E80EAD"/>
    <w:rsid w:val="00EF4B67"/>
    <w:rsid w:val="00F314E6"/>
    <w:rsid w:val="00F44129"/>
    <w:rsid w:val="00FB76E8"/>
    <w:rsid w:val="083D69DB"/>
    <w:rsid w:val="15E76C11"/>
    <w:rsid w:val="18956888"/>
    <w:rsid w:val="1ACB7EF8"/>
    <w:rsid w:val="20DD736E"/>
    <w:rsid w:val="281523B6"/>
    <w:rsid w:val="2D636E4D"/>
    <w:rsid w:val="32CF5C8A"/>
    <w:rsid w:val="33F46A50"/>
    <w:rsid w:val="3E4405D4"/>
    <w:rsid w:val="5C5F3424"/>
    <w:rsid w:val="5FE55CE1"/>
    <w:rsid w:val="663336D9"/>
    <w:rsid w:val="6F89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"/>
    <w:basedOn w:val="1"/>
    <w:unhideWhenUsed/>
    <w:qFormat/>
    <w:uiPriority w:val="0"/>
    <w:pPr>
      <w:ind w:left="200" w:hanging="200" w:hangingChars="200"/>
    </w:pPr>
    <w:rPr>
      <w:rFonts w:ascii="Times New Roman" w:hAnsi="Times New Roman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3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4">
    <w:name w:val="修订2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537</Words>
  <Characters>549</Characters>
  <Lines>7</Lines>
  <Paragraphs>2</Paragraphs>
  <TotalTime>18</TotalTime>
  <ScaleCrop>false</ScaleCrop>
  <LinksUpToDate>false</LinksUpToDate>
  <CharactersWithSpaces>850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2023-04-11T01:54:00Z</dcterms:created>
  <dc:creator>Dell</dc:creator>
  <cp:lastModifiedBy>叶铎</cp:lastModifiedBy>
  <dcterms:modified xsi:type="dcterms:W3CDTF">2024-06-18T06:26:26Z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F812F33F330B49C3938BAF0CFB9D55DC_12</vt:lpwstr>
  </property>
</Properties>
</file>