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1D4" w:rsidRPr="009131D4" w:rsidRDefault="009131D4" w:rsidP="009131D4">
      <w:pPr>
        <w:widowControl/>
        <w:shd w:val="clear" w:color="auto" w:fill="FFFFFF"/>
        <w:spacing w:line="360" w:lineRule="atLeast"/>
        <w:ind w:firstLine="420"/>
        <w:jc w:val="center"/>
        <w:rPr>
          <w:rFonts w:ascii="å¾®è½¯é›…é»‘" w:eastAsia="å¾®è½¯é›…é»‘" w:hAnsi="宋体" w:cs="宋体"/>
          <w:color w:val="282828"/>
          <w:kern w:val="0"/>
          <w:szCs w:val="21"/>
        </w:rPr>
      </w:pPr>
      <w:r w:rsidRPr="009131D4">
        <w:rPr>
          <w:rFonts w:ascii="å¾®è½¯é›…é»‘" w:eastAsia="å¾®è½¯é›…é»‘" w:hAnsi="宋体" w:cs="宋体" w:hint="eastAsia"/>
          <w:b/>
          <w:bCs/>
          <w:color w:val="282828"/>
          <w:kern w:val="0"/>
          <w:sz w:val="27"/>
          <w:szCs w:val="27"/>
          <w:bdr w:val="none" w:sz="0" w:space="0" w:color="auto" w:frame="1"/>
        </w:rPr>
        <w:t>本科专业设置</w:t>
      </w:r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</w:rPr>
        <w:br/>
      </w:r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</w:rPr>
        <w:t> </w:t>
      </w:r>
    </w:p>
    <w:p w:rsidR="009131D4" w:rsidRPr="009131D4" w:rsidRDefault="009131D4" w:rsidP="009131D4">
      <w:pPr>
        <w:widowControl/>
        <w:shd w:val="clear" w:color="auto" w:fill="FFFFFF"/>
        <w:spacing w:line="360" w:lineRule="atLeast"/>
        <w:ind w:firstLine="420"/>
        <w:jc w:val="left"/>
        <w:rPr>
          <w:rFonts w:ascii="å¾®è½¯é›…é»‘" w:eastAsia="å¾®è½¯é›…é»‘" w:hAnsi="宋体" w:cs="宋体"/>
          <w:color w:val="282828"/>
          <w:kern w:val="0"/>
          <w:szCs w:val="21"/>
        </w:rPr>
      </w:pPr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>  </w:t>
      </w:r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>首都师范大学是一所综合性师范大学，现有59个本科专业，</w:t>
      </w:r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> </w:t>
      </w:r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>73个专业方向。专业涵盖哲学、经济学、法学、教育学、文学、历史学、理学、工学、管理学、艺术学10个学科门类。</w:t>
      </w:r>
    </w:p>
    <w:p w:rsidR="009131D4" w:rsidRPr="009131D4" w:rsidRDefault="009131D4" w:rsidP="009131D4">
      <w:pPr>
        <w:widowControl/>
        <w:shd w:val="clear" w:color="auto" w:fill="FFFFFF"/>
        <w:spacing w:line="360" w:lineRule="atLeast"/>
        <w:ind w:firstLine="420"/>
        <w:jc w:val="left"/>
        <w:rPr>
          <w:rFonts w:ascii="å¾®è½¯é›…é»‘" w:eastAsia="å¾®è½¯é›…é»‘" w:hAnsi="宋体" w:cs="宋体"/>
          <w:color w:val="282828"/>
          <w:kern w:val="0"/>
          <w:szCs w:val="21"/>
        </w:rPr>
      </w:pPr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>  </w:t>
      </w:r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 xml:space="preserve">截止目前，学校共获批国家级一流专业建设点25个，省级一流专业建设点8个，国家级特色专业建设点7 </w:t>
      </w:r>
      <w:proofErr w:type="gramStart"/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>个</w:t>
      </w:r>
      <w:proofErr w:type="gramEnd"/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 xml:space="preserve">，北京市特色专业10 </w:t>
      </w:r>
      <w:proofErr w:type="gramStart"/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>个</w:t>
      </w:r>
      <w:proofErr w:type="gramEnd"/>
      <w:r w:rsidRPr="009131D4">
        <w:rPr>
          <w:rFonts w:ascii="å¾®è½¯é›…é»‘" w:eastAsia="å¾®è½¯é›…é»‘" w:hAnsi="宋体" w:cs="宋体" w:hint="eastAsia"/>
          <w:color w:val="282828"/>
          <w:kern w:val="0"/>
          <w:szCs w:val="21"/>
          <w:bdr w:val="none" w:sz="0" w:space="0" w:color="auto" w:frame="1"/>
        </w:rPr>
        <w:t>，北京市重点建设一流专业3个。</w:t>
      </w:r>
      <w:bookmarkStart w:id="0" w:name="_GoBack"/>
      <w:bookmarkEnd w:id="0"/>
    </w:p>
    <w:tbl>
      <w:tblPr>
        <w:tblW w:w="1388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8"/>
        <w:gridCol w:w="1368"/>
        <w:gridCol w:w="2739"/>
        <w:gridCol w:w="977"/>
        <w:gridCol w:w="906"/>
        <w:gridCol w:w="1134"/>
        <w:gridCol w:w="1418"/>
        <w:gridCol w:w="2693"/>
        <w:gridCol w:w="1701"/>
      </w:tblGrid>
      <w:tr w:rsidR="009131D4" w:rsidRPr="009131D4" w:rsidTr="009131D4">
        <w:tc>
          <w:tcPr>
            <w:tcW w:w="1388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等线" w:eastAsia="等线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首都师范大学本科专业结构与布局（2020）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专业</w:t>
            </w:r>
          </w:p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序列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专业代码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专业（方向）名称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专业方向序列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学制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招生时间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授予学位/</w:t>
            </w:r>
          </w:p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学科门类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所在院系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FFFFFF"/>
                <w:kern w:val="0"/>
                <w:szCs w:val="21"/>
                <w:bdr w:val="none" w:sz="0" w:space="0" w:color="auto" w:frame="1"/>
              </w:rPr>
              <w:t>专业性质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050101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汉语言文学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1954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汉语言文学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050107T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秘书学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130304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戏剧影视文学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050103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汉语国际教育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120210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文化产业管理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管理学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060101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历史学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1954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历史学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历史学院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历史学（基地班方向）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1995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历史学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060102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世界史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9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历史学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060103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考古学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历史学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9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060107T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文化遗产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2016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历史学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030503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思想政治教育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12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1960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法学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马克思主义学院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11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030504T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马克思主义理论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法学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12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010101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哲学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哲学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政法学院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030101K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法学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法学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030302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社会工作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16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法学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030201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政治学与行政学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17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法学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16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120403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劳动与社会保障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18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管理学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管理学院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lastRenderedPageBreak/>
              <w:t>17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120401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公共事业管理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管理学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18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120102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信息管理与信息系统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管理学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120801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电子商务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管理学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020401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国际经济与贸易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22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经济学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21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040101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1985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22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040104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教育技术学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教育技术学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25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23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071101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心理学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26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心理学院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心理学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27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24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040106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学前教育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28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教育学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学前教育学院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25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050201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英语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29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1960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外国语学院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英语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26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050202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俄语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1960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lastRenderedPageBreak/>
              <w:t>27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050203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德语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32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1980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德语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1980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28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050204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法语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1980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29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050205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西班牙语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1980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30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050207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日语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36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1980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文学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31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070101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数学与应用数学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37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1954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数学科学学院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数学与应用数学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38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32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070102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信息与计算科学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39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33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071201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统计学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34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070201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物理学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1954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物理系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35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080706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光电信息科学与工程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42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工学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36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070301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化学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1954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化学系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37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070302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应用化学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lastRenderedPageBreak/>
              <w:t>38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071001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生物科学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45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1954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生命科学学院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生物科学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46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39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071002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生物技术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47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40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070501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地理科学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48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1954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资源环境与旅游学院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41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120901K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旅游管理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49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管理学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42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070504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地理信息科学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理学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地信国际学院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43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081202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遥感科学与技术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工学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44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080901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计算机科学与技术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52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1995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工学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信息工程学院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计算机科学与技术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1999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工学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45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080701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电子信息工程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工学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46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080902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软件工程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55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工学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47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080717T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人工智能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56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工学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人工智能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57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工学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lastRenderedPageBreak/>
              <w:t>48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130202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音乐学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58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1962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音乐学院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音乐学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59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49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130205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舞蹈学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1999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50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130308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录音艺术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51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130201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音乐表演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62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52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130401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美术学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63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1962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美术学院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美术学（艺术市场方向）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64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53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130402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绘画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65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rPr>
          <w:trHeight w:val="360"/>
        </w:trPr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54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130502</w:t>
            </w:r>
          </w:p>
        </w:tc>
        <w:tc>
          <w:tcPr>
            <w:tcW w:w="273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视觉传达设计</w:t>
            </w:r>
          </w:p>
        </w:tc>
        <w:tc>
          <w:tcPr>
            <w:tcW w:w="97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66</w:t>
            </w:r>
          </w:p>
        </w:tc>
        <w:tc>
          <w:tcPr>
            <w:tcW w:w="9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2004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rPr>
          <w:trHeight w:val="312"/>
        </w:trPr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9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</w:tr>
      <w:tr w:rsidR="009131D4" w:rsidRPr="009131D4" w:rsidTr="009131D4">
        <w:trPr>
          <w:trHeight w:val="360"/>
        </w:trPr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55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130503</w:t>
            </w:r>
          </w:p>
        </w:tc>
        <w:tc>
          <w:tcPr>
            <w:tcW w:w="273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环境设计</w:t>
            </w:r>
          </w:p>
        </w:tc>
        <w:tc>
          <w:tcPr>
            <w:tcW w:w="97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67</w:t>
            </w:r>
          </w:p>
        </w:tc>
        <w:tc>
          <w:tcPr>
            <w:tcW w:w="9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2004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rPr>
          <w:trHeight w:val="312"/>
        </w:trPr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7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9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56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130508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数学媒体艺术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68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before="375"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å¾®è½¯é›…é»‘" w:eastAsia="å¾®è½¯é›…é»‘" w:hAnsi="宋体" w:cs="宋体" w:hint="eastAsia"/>
                <w:color w:val="282828"/>
                <w:kern w:val="0"/>
                <w:szCs w:val="21"/>
              </w:rPr>
              <w:t xml:space="preserve">　</w:t>
            </w:r>
          </w:p>
        </w:tc>
      </w:tr>
      <w:tr w:rsidR="009131D4" w:rsidRPr="009131D4" w:rsidTr="009131D4">
        <w:tc>
          <w:tcPr>
            <w:tcW w:w="94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57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040107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小学教育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69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教育学</w:t>
            </w:r>
          </w:p>
        </w:tc>
        <w:tc>
          <w:tcPr>
            <w:tcW w:w="2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初等教育学院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师范</w:t>
            </w: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130202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音乐学（初等教育）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70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</w:tr>
      <w:tr w:rsidR="009131D4" w:rsidRPr="009131D4" w:rsidTr="009131D4">
        <w:tc>
          <w:tcPr>
            <w:tcW w:w="9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130401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美术学（初等教育）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71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2000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</w:tr>
      <w:tr w:rsidR="009131D4" w:rsidRPr="009131D4" w:rsidTr="009131D4"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lastRenderedPageBreak/>
              <w:t>58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130405T</w:t>
            </w:r>
          </w:p>
        </w:tc>
        <w:tc>
          <w:tcPr>
            <w:tcW w:w="2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书法学（初等教育）</w:t>
            </w: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72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4年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2019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spacing w:line="360" w:lineRule="atLeast"/>
              <w:ind w:firstLine="420"/>
              <w:jc w:val="center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  <w:r w:rsidRPr="009131D4">
              <w:rPr>
                <w:rFonts w:ascii="宋体" w:eastAsia="宋体" w:hAnsi="宋体" w:cs="宋体" w:hint="eastAsia"/>
                <w:color w:val="282828"/>
                <w:kern w:val="0"/>
                <w:szCs w:val="21"/>
                <w:bdr w:val="none" w:sz="0" w:space="0" w:color="auto" w:frame="1"/>
              </w:rPr>
              <w:t>艺术学</w:t>
            </w:r>
          </w:p>
        </w:tc>
        <w:tc>
          <w:tcPr>
            <w:tcW w:w="26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131D4" w:rsidRPr="009131D4" w:rsidRDefault="009131D4" w:rsidP="009131D4">
            <w:pPr>
              <w:widowControl/>
              <w:ind w:firstLine="420"/>
              <w:jc w:val="left"/>
              <w:rPr>
                <w:rFonts w:ascii="å¾®è½¯é›…é»‘" w:eastAsia="å¾®è½¯é›…é»‘" w:hAnsi="宋体" w:cs="宋体"/>
                <w:color w:val="282828"/>
                <w:kern w:val="0"/>
                <w:szCs w:val="21"/>
              </w:rPr>
            </w:pPr>
          </w:p>
        </w:tc>
      </w:tr>
    </w:tbl>
    <w:p w:rsidR="00552412" w:rsidRDefault="00552412"/>
    <w:sectPr w:rsidR="00552412" w:rsidSect="009131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å¾®è½¯é›…é»‘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576"/>
    <w:rsid w:val="003E72A9"/>
    <w:rsid w:val="00527576"/>
    <w:rsid w:val="00552412"/>
    <w:rsid w:val="00660043"/>
    <w:rsid w:val="009131D4"/>
    <w:rsid w:val="00AE6CB3"/>
    <w:rsid w:val="00FB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9E4D11-8A53-422A-85CB-C30BE7C8F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408</Words>
  <Characters>2330</Characters>
  <Application>Microsoft Office Word</Application>
  <DocSecurity>0</DocSecurity>
  <Lines>19</Lines>
  <Paragraphs>5</Paragraphs>
  <ScaleCrop>false</ScaleCrop>
  <Company/>
  <LinksUpToDate>false</LinksUpToDate>
  <CharactersWithSpaces>2733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2021-05-07T03:18:00Z</dcterms:created>
  <dcterms:modified xsi:type="dcterms:W3CDTF">2022-03-28T07:23:00Z</dcterms:modified>
</cp:coreProperties>
</file>